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44188343"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557200">
        <w:rPr>
          <w:b/>
          <w:sz w:val="24"/>
        </w:rPr>
        <w:tab/>
      </w:r>
      <w:r w:rsidR="0017363D">
        <w:rPr>
          <w:rFonts w:cs="Arial"/>
          <w:b/>
          <w:bCs/>
          <w:color w:val="808080"/>
          <w:sz w:val="26"/>
          <w:szCs w:val="26"/>
        </w:rPr>
        <w:t>S2-2</w:t>
      </w:r>
      <w:r w:rsidR="00121950">
        <w:rPr>
          <w:rFonts w:cs="Arial"/>
          <w:b/>
          <w:bCs/>
          <w:color w:val="808080"/>
          <w:sz w:val="26"/>
          <w:szCs w:val="26"/>
        </w:rPr>
        <w:t>2</w:t>
      </w:r>
      <w:r w:rsidR="00D1361D">
        <w:rPr>
          <w:rFonts w:cs="Arial"/>
          <w:b/>
          <w:bCs/>
          <w:color w:val="808080"/>
          <w:sz w:val="26"/>
          <w:szCs w:val="26"/>
        </w:rPr>
        <w:t>10926</w:t>
      </w:r>
      <w:bookmarkStart w:id="0" w:name="_GoBack"/>
      <w:bookmarkEnd w:id="0"/>
    </w:p>
    <w:p w14:paraId="53231F99" w14:textId="5836CA98" w:rsidR="00A7684E" w:rsidRDefault="005376DA">
      <w:pPr>
        <w:pStyle w:val="CRCoverPage"/>
        <w:outlineLvl w:val="0"/>
        <w:rPr>
          <w:b/>
          <w:sz w:val="24"/>
        </w:rPr>
      </w:pPr>
      <w:r w:rsidRPr="00C912CF">
        <w:rPr>
          <w:rFonts w:eastAsia="Arial Unicode MS" w:cs="Arial"/>
          <w:b/>
          <w:bCs/>
          <w:sz w:val="24"/>
        </w:rPr>
        <w:t xml:space="preserve">Toulouse, France, </w:t>
      </w:r>
      <w:r w:rsidR="00E37397">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sidR="00E37397">
        <w:rPr>
          <w:rFonts w:eastAsia="Arial Unicode MS" w:cs="Arial"/>
          <w:b/>
          <w:bCs/>
          <w:sz w:val="24"/>
        </w:rPr>
        <w:t>4</w:t>
      </w:r>
      <w:r w:rsidR="00A37FEF">
        <w:rPr>
          <w:rFonts w:eastAsia="Arial Unicode MS" w:cs="Arial"/>
          <w:b/>
          <w:bCs/>
          <w:sz w:val="24"/>
        </w:rPr>
        <w:t xml:space="preserve"> –</w:t>
      </w:r>
      <w:r w:rsidR="005E252E">
        <w:rPr>
          <w:rFonts w:eastAsia="Arial Unicode MS" w:cs="Arial"/>
          <w:b/>
          <w:bCs/>
          <w:sz w:val="24"/>
        </w:rPr>
        <w:t xml:space="preserve"> </w:t>
      </w:r>
      <w:r w:rsidR="00E37397">
        <w:rPr>
          <w:rFonts w:eastAsia="Arial Unicode MS" w:cs="Arial"/>
          <w:b/>
          <w:bCs/>
          <w:sz w:val="24"/>
        </w:rPr>
        <w:t>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BC21777" w:rsidR="00A7684E" w:rsidRDefault="00F51E07" w:rsidP="0086283B">
            <w:pPr>
              <w:pStyle w:val="CRCoverPage"/>
              <w:spacing w:after="0"/>
              <w:jc w:val="right"/>
              <w:rPr>
                <w:b/>
                <w:sz w:val="28"/>
              </w:rPr>
            </w:pPr>
            <w:r>
              <w:rPr>
                <w:b/>
                <w:sz w:val="28"/>
              </w:rPr>
              <w:t>23.</w:t>
            </w:r>
            <w:r w:rsidR="0086283B">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B991D18" w:rsidR="00A7684E" w:rsidRDefault="00A7684E" w:rsidP="00A37FEF">
            <w:pPr>
              <w:pStyle w:val="CRCoverPage"/>
              <w:spacing w:after="0"/>
              <w:jc w:val="center"/>
              <w:rPr>
                <w:b/>
                <w:sz w:val="28"/>
                <w:lang w:eastAsia="zh-CN"/>
              </w:rPr>
            </w:pP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2079D53" w:rsidR="00A7684E" w:rsidRDefault="00F51E07" w:rsidP="0086283B">
            <w:pPr>
              <w:pStyle w:val="CRCoverPage"/>
              <w:spacing w:after="0"/>
              <w:jc w:val="center"/>
              <w:rPr>
                <w:sz w:val="28"/>
              </w:rPr>
            </w:pPr>
            <w:r>
              <w:rPr>
                <w:b/>
                <w:sz w:val="28"/>
              </w:rPr>
              <w:t>1</w:t>
            </w:r>
            <w:r w:rsidR="0086283B">
              <w:rPr>
                <w:b/>
                <w:sz w:val="28"/>
              </w:rPr>
              <w:t>8</w:t>
            </w:r>
            <w:r>
              <w:rPr>
                <w:b/>
                <w:sz w:val="28"/>
              </w:rPr>
              <w:t>.</w:t>
            </w:r>
            <w:r w:rsidR="0086283B">
              <w:rPr>
                <w:b/>
                <w:sz w:val="28"/>
              </w:rPr>
              <w:t>0</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CC684C2" w:rsidR="00E32389" w:rsidRPr="003F4E3C" w:rsidRDefault="004B33F3" w:rsidP="00BD7670">
            <w:pPr>
              <w:pStyle w:val="CRCoverPage"/>
              <w:tabs>
                <w:tab w:val="left" w:pos="857"/>
              </w:tabs>
              <w:spacing w:after="0"/>
              <w:ind w:left="100"/>
              <w:rPr>
                <w:noProof/>
              </w:rPr>
            </w:pPr>
            <w:r>
              <w:t>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17703385" w:rsidR="00E32389" w:rsidRDefault="00E32389" w:rsidP="00FC5F9B">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A00BF85" w:rsidR="00E32389" w:rsidRDefault="00890EE3" w:rsidP="00241B3B">
            <w:pPr>
              <w:pStyle w:val="CRCoverPage"/>
              <w:spacing w:after="0"/>
              <w:ind w:left="100"/>
            </w:pPr>
            <w:r>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D920A" w14:textId="1E94A4A2" w:rsidR="007017E8" w:rsidRDefault="004B33F3" w:rsidP="00E61836">
            <w:pPr>
              <w:pStyle w:val="CRCoverPage"/>
              <w:spacing w:after="0"/>
              <w:ind w:left="100"/>
              <w:rPr>
                <w:rFonts w:eastAsia="맑은 고딕"/>
                <w:lang w:eastAsia="ko-KR"/>
              </w:rPr>
            </w:pPr>
            <w:r>
              <w:rPr>
                <w:rFonts w:eastAsia="맑은 고딕" w:hint="eastAsia"/>
                <w:lang w:eastAsia="ko-KR"/>
              </w:rPr>
              <w:t>The conclusion for KI#2 NWDAF-assisted application detection in TR23.700-81</w:t>
            </w:r>
            <w:r>
              <w:rPr>
                <w:rFonts w:eastAsia="맑은 고딕"/>
                <w:lang w:eastAsia="ko-KR"/>
              </w:rPr>
              <w:t xml:space="preserve"> agreed to consider the solution #9 as basis for normative work</w:t>
            </w:r>
          </w:p>
          <w:p w14:paraId="477C9572" w14:textId="68F87D1F" w:rsidR="004B33F3" w:rsidRPr="004B33F3" w:rsidRDefault="004B33F3" w:rsidP="00E61836">
            <w:pPr>
              <w:pStyle w:val="CRCoverPage"/>
              <w:spacing w:after="0"/>
              <w:ind w:left="100"/>
              <w:rPr>
                <w:rFonts w:eastAsia="맑은 고딕"/>
                <w:sz w:val="16"/>
                <w:lang w:eastAsia="ko-KR"/>
              </w:rPr>
            </w:pPr>
          </w:p>
          <w:p w14:paraId="435148F5" w14:textId="77777777" w:rsidR="004B33F3" w:rsidRPr="004B33F3" w:rsidRDefault="004B33F3" w:rsidP="004B33F3">
            <w:pPr>
              <w:pStyle w:val="2"/>
              <w:rPr>
                <w:sz w:val="24"/>
                <w:lang w:eastAsia="ko-KR"/>
              </w:rPr>
            </w:pPr>
            <w:bookmarkStart w:id="2" w:name="_Toc113350362"/>
            <w:bookmarkStart w:id="3"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2"/>
            <w:bookmarkEnd w:id="3"/>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 xml:space="preserve">the </w:t>
            </w:r>
            <w:proofErr w:type="gramStart"/>
            <w:r>
              <w:rPr>
                <w:lang w:eastAsia="zh-CN"/>
              </w:rPr>
              <w:t>NEF(</w:t>
            </w:r>
            <w:proofErr w:type="gramEnd"/>
            <w:r>
              <w:rPr>
                <w:lang w:eastAsia="zh-CN"/>
              </w:rPr>
              <w:t>PFDF) as a consumer can request NWDAF to get a new Analytics ID for application detection, following the detail described in solution#9.</w:t>
            </w:r>
          </w:p>
          <w:p w14:paraId="2C819C71" w14:textId="77777777" w:rsidR="004B33F3" w:rsidRPr="004B33F3" w:rsidRDefault="004B33F3" w:rsidP="00E61836">
            <w:pPr>
              <w:pStyle w:val="CRCoverPage"/>
              <w:spacing w:after="0"/>
              <w:ind w:left="100"/>
              <w:rPr>
                <w:rFonts w:eastAsia="맑은 고딕"/>
                <w:lang w:eastAsia="ko-KR"/>
              </w:rPr>
            </w:pPr>
          </w:p>
          <w:p w14:paraId="3EF63E15" w14:textId="77777777" w:rsidR="004B33F3" w:rsidRPr="004B33F3" w:rsidRDefault="004B33F3" w:rsidP="00E61836">
            <w:pPr>
              <w:pStyle w:val="CRCoverPage"/>
              <w:spacing w:after="0"/>
              <w:ind w:left="100"/>
              <w:rPr>
                <w:rFonts w:eastAsia="맑은 고딕"/>
                <w:lang w:eastAsia="ko-KR"/>
              </w:rPr>
            </w:pPr>
          </w:p>
          <w:p w14:paraId="7D08F689" w14:textId="488B844A" w:rsidR="007017E8" w:rsidRPr="00022657" w:rsidRDefault="00CE66B2" w:rsidP="004B33F3">
            <w:pPr>
              <w:pStyle w:val="CRCoverPage"/>
              <w:spacing w:after="0"/>
              <w:ind w:left="100"/>
              <w:rPr>
                <w:rFonts w:eastAsia="맑은 고딕"/>
                <w:noProof/>
                <w:lang w:val="en-US" w:eastAsia="ko-KR"/>
              </w:rPr>
            </w:pPr>
            <w:r>
              <w:rPr>
                <w:rFonts w:eastAsia="맑은 고딕"/>
                <w:noProof/>
                <w:lang w:val="en-US" w:eastAsia="ko-KR"/>
              </w:rPr>
              <w:t xml:space="preserve">This CR is to </w:t>
            </w:r>
            <w:r w:rsidR="004B33F3">
              <w:rPr>
                <w:rFonts w:eastAsia="맑은 고딕"/>
                <w:noProof/>
                <w:lang w:val="en-US" w:eastAsia="ko-KR"/>
              </w:rPr>
              <w:t xml:space="preserve">propose text for related new anlytics in TS 23.288 for support of application detection.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46A7DABD" w:rsidR="00E07FC0" w:rsidRPr="004B33F3" w:rsidRDefault="004B33F3" w:rsidP="004666A6">
            <w:pPr>
              <w:pStyle w:val="CRCoverPage"/>
              <w:spacing w:after="0"/>
              <w:ind w:left="100"/>
              <w:rPr>
                <w:rFonts w:eastAsia="맑은 고딕"/>
                <w:lang w:eastAsia="ko-KR"/>
              </w:rPr>
            </w:pPr>
            <w:r>
              <w:rPr>
                <w:rFonts w:eastAsia="맑은 고딕"/>
                <w:lang w:eastAsia="ko-KR"/>
              </w:rPr>
              <w:t>A</w:t>
            </w:r>
            <w:r>
              <w:rPr>
                <w:rFonts w:eastAsia="맑은 고딕" w:hint="eastAsia"/>
                <w:lang w:eastAsia="ko-KR"/>
              </w:rPr>
              <w:t xml:space="preserve">dded </w:t>
            </w:r>
            <w:r>
              <w:rPr>
                <w:rFonts w:eastAsia="맑은 고딕"/>
                <w:lang w:eastAsia="ko-KR"/>
              </w:rPr>
              <w:t>new analytics for application detection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08D7238" w:rsidR="00E32389" w:rsidRPr="003A51D5" w:rsidRDefault="004B33F3" w:rsidP="004B33F3">
            <w:pPr>
              <w:pStyle w:val="CRCoverPage"/>
              <w:spacing w:after="0"/>
              <w:ind w:left="100"/>
              <w:rPr>
                <w:rFonts w:eastAsia="맑은 고딕"/>
                <w:noProof/>
                <w:lang w:eastAsia="ko-KR"/>
              </w:rPr>
            </w:pPr>
            <w:r>
              <w:rPr>
                <w:rFonts w:eastAsia="맑은 고딕"/>
                <w:noProof/>
                <w:lang w:eastAsia="ko-KR"/>
              </w:rPr>
              <w:t>Application detection feature is missing in eNA3.</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3D1C30AD" w:rsidR="00E32389" w:rsidRPr="0004393B" w:rsidRDefault="004B33F3" w:rsidP="00230292">
            <w:pPr>
              <w:pStyle w:val="CRCoverPage"/>
              <w:spacing w:after="0"/>
              <w:ind w:left="100"/>
              <w:rPr>
                <w:rFonts w:eastAsia="맑은 고딕"/>
                <w:lang w:eastAsia="ko-KR"/>
              </w:rPr>
            </w:pPr>
            <w:r>
              <w:rPr>
                <w:rFonts w:eastAsia="맑은 고딕"/>
                <w:lang w:eastAsia="ko-KR"/>
              </w:rPr>
              <w:t>New clause</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4CB41A8F" w:rsidR="00890EE3" w:rsidRDefault="00890EE3" w:rsidP="00FC5F9B">
            <w:pPr>
              <w:pStyle w:val="CRCoverPage"/>
              <w:spacing w:after="0"/>
              <w:ind w:left="100"/>
            </w:pPr>
            <w:r w:rsidRPr="00FA21BE">
              <w:rPr>
                <w:noProof/>
              </w:rPr>
              <w:t>This CR is part of outcome of SI FS_</w:t>
            </w:r>
            <w:r w:rsidR="00FC5F9B">
              <w:rPr>
                <w:noProof/>
              </w:rPr>
              <w:t>eNA_ph3</w:t>
            </w:r>
            <w:r w:rsidRPr="00FA21BE">
              <w:rPr>
                <w:noProof/>
              </w:rPr>
              <w:t xml:space="preserve"> and the WI code for the work is not assigned yet &amp; will replace WI code DUMMY when available</w:t>
            </w: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5C29D506" w:rsidR="006E39C1" w:rsidRDefault="006E39C1" w:rsidP="006E39C1">
      <w:pPr>
        <w:pStyle w:val="13"/>
      </w:pPr>
      <w:bookmarkStart w:id="4" w:name="_Toc45184112"/>
      <w:bookmarkStart w:id="5" w:name="_Toc47342954"/>
      <w:bookmarkStart w:id="6" w:name="_Toc51769656"/>
      <w:bookmarkStart w:id="7" w:name="_Toc114665742"/>
      <w:r>
        <w:t xml:space="preserve">* * * 1st Change </w:t>
      </w:r>
      <w:r w:rsidR="00663428">
        <w:t xml:space="preserve">(all new text) </w:t>
      </w:r>
      <w:r>
        <w:t xml:space="preserve">* * *  </w:t>
      </w:r>
    </w:p>
    <w:p w14:paraId="608FCEB2" w14:textId="1AE19A93" w:rsidR="004B33F3" w:rsidRDefault="004B33F3" w:rsidP="004B33F3">
      <w:pPr>
        <w:pStyle w:val="2"/>
      </w:pPr>
      <w:bookmarkStart w:id="8" w:name="_Toc104467624"/>
      <w:bookmarkStart w:id="9" w:name="_Toc4999"/>
      <w:bookmarkStart w:id="10" w:name="_Toc101170939"/>
      <w:bookmarkStart w:id="11" w:name="_Toc104467337"/>
      <w:bookmarkStart w:id="12" w:name="_Toc104433168"/>
      <w:bookmarkStart w:id="13" w:name="_Toc16874"/>
      <w:bookmarkStart w:id="14" w:name="_Toc113350011"/>
      <w:bookmarkStart w:id="15" w:name="_Toc117508859"/>
      <w:bookmarkEnd w:id="4"/>
      <w:bookmarkEnd w:id="5"/>
      <w:bookmarkEnd w:id="6"/>
      <w:bookmarkEnd w:id="7"/>
      <w:proofErr w:type="gramStart"/>
      <w:r>
        <w:rPr>
          <w:lang w:eastAsia="zh-CN"/>
        </w:rPr>
        <w:t>6.x</w:t>
      </w:r>
      <w:proofErr w:type="gramEnd"/>
      <w:r>
        <w:rPr>
          <w:lang w:eastAsia="ko-KR"/>
        </w:rPr>
        <w:tab/>
      </w:r>
      <w:r>
        <w:t>Application detection</w:t>
      </w:r>
      <w:bookmarkEnd w:id="8"/>
      <w:bookmarkEnd w:id="9"/>
      <w:bookmarkEnd w:id="10"/>
      <w:bookmarkEnd w:id="11"/>
      <w:bookmarkEnd w:id="12"/>
      <w:bookmarkEnd w:id="13"/>
      <w:bookmarkEnd w:id="14"/>
      <w:bookmarkEnd w:id="15"/>
      <w:r w:rsidR="00496AA0">
        <w:t xml:space="preserve"> analytics</w:t>
      </w:r>
    </w:p>
    <w:p w14:paraId="07F97396" w14:textId="5896ABD5" w:rsidR="004B33F3" w:rsidRDefault="004B33F3" w:rsidP="004B33F3">
      <w:pPr>
        <w:pStyle w:val="3"/>
      </w:pPr>
      <w:bookmarkStart w:id="16" w:name="_Toc12418"/>
      <w:bookmarkStart w:id="17" w:name="_Toc9930"/>
      <w:bookmarkStart w:id="18" w:name="_Toc101170940"/>
      <w:bookmarkStart w:id="19" w:name="_Toc104467625"/>
      <w:bookmarkStart w:id="20" w:name="_Toc104467338"/>
      <w:bookmarkStart w:id="21" w:name="_Toc113350012"/>
      <w:bookmarkStart w:id="22" w:name="_Toc104433169"/>
      <w:bookmarkStart w:id="23" w:name="_Toc117508860"/>
      <w:proofErr w:type="gramStart"/>
      <w:r>
        <w:t>6.</w:t>
      </w:r>
      <w:r w:rsidR="00663428">
        <w:t>x</w:t>
      </w:r>
      <w:r>
        <w:t>.1</w:t>
      </w:r>
      <w:proofErr w:type="gramEnd"/>
      <w:r>
        <w:tab/>
        <w:t>Description</w:t>
      </w:r>
      <w:bookmarkEnd w:id="16"/>
      <w:bookmarkEnd w:id="17"/>
      <w:bookmarkEnd w:id="18"/>
      <w:bookmarkEnd w:id="19"/>
      <w:bookmarkEnd w:id="20"/>
      <w:bookmarkEnd w:id="21"/>
      <w:bookmarkEnd w:id="22"/>
      <w:bookmarkEnd w:id="23"/>
    </w:p>
    <w:p w14:paraId="5943D8AA" w14:textId="771975E3" w:rsidR="004B33F3" w:rsidRDefault="00496AA0" w:rsidP="004B33F3">
      <w:r>
        <w:t xml:space="preserve">The NWDAF can </w:t>
      </w:r>
      <w:r w:rsidR="004B33F3">
        <w:t>provide</w:t>
      </w:r>
      <w:r>
        <w:t>s</w:t>
      </w:r>
      <w:r w:rsidR="004B33F3">
        <w:t xml:space="preserve"> analytics on application traffic based on user consent. </w:t>
      </w:r>
      <w:r>
        <w:t xml:space="preserve">The </w:t>
      </w:r>
      <w:r>
        <w:rPr>
          <w:lang w:eastAsia="ko-KR"/>
        </w:rPr>
        <w:t>NWDAF</w:t>
      </w:r>
      <w:r w:rsidR="004B33F3">
        <w:rPr>
          <w:rFonts w:hint="eastAsia"/>
          <w:lang w:eastAsia="ko-KR"/>
        </w:rPr>
        <w:t xml:space="preserve"> </w:t>
      </w:r>
      <w:r w:rsidR="004B33F3">
        <w:t>provides analytics including PFD information for known applications by extracting network traffic signature and inferring application id. The known application means an application for which the application ID is already known by the 5GC and can be referenced within PCC rules and for which PFD information (may not be the latest) is already available, which allows the 5GC to perform the "application detection" analytics in order to get the latest PFD information.</w:t>
      </w:r>
    </w:p>
    <w:p w14:paraId="1ADBD39E" w14:textId="1206DD28" w:rsidR="004B33F3" w:rsidRDefault="00663428" w:rsidP="004B33F3">
      <w:r>
        <w:t>The NWDAF can</w:t>
      </w:r>
      <w:r w:rsidR="004B33F3">
        <w:t xml:space="preserve"> collect measurement of an application to extract statistical characteristics, </w:t>
      </w:r>
      <w:r>
        <w:t xml:space="preserve">and collect </w:t>
      </w:r>
      <w:r w:rsidR="004B33F3">
        <w:t xml:space="preserve">payload of packets to extract payload characteristics (such as domain name contained in the payload). The analytics </w:t>
      </w:r>
      <w:r>
        <w:t xml:space="preserve">can be used by the NEF </w:t>
      </w:r>
      <w:r w:rsidR="004B33F3">
        <w:t>to store the captured application characteristics as a PFD, and the PFD is used by SMF and UPF to detect a known application defined as TS 23.502 [3].</w:t>
      </w:r>
    </w:p>
    <w:p w14:paraId="04E54A76" w14:textId="77777777" w:rsidR="004B33F3" w:rsidRDefault="004B33F3" w:rsidP="004B33F3">
      <w:pPr>
        <w:rPr>
          <w:rFonts w:eastAsia="MS Mincho"/>
        </w:rPr>
      </w:pPr>
      <w:r>
        <w:rPr>
          <w:rFonts w:eastAsia="MS Mincho"/>
        </w:rPr>
        <w:t>The consumer informs the NWDAF about the target applications through the "Applications Characteristics". The "Application Characteristics" are specific well know KPIs between the traffic characteristics i.e. the relations that will identify each of the application.</w:t>
      </w:r>
    </w:p>
    <w:p w14:paraId="5FA4D9F7" w14:textId="57C17635" w:rsidR="004B33F3" w:rsidRDefault="004B33F3" w:rsidP="004B33F3">
      <w:r>
        <w:t>In case the NWDAF receives "Application Characteristics" filters in the subscription/request of the analytic</w:t>
      </w:r>
      <w:r w:rsidR="00663428">
        <w:t>s</w:t>
      </w:r>
      <w:r>
        <w:t>, the NWDAF only retrieve the applications matching the filters.</w:t>
      </w:r>
    </w:p>
    <w:p w14:paraId="092059BA" w14:textId="0A9A0559" w:rsidR="00663428" w:rsidRPr="005D2CF1" w:rsidRDefault="00663428" w:rsidP="00663428">
      <w:pPr>
        <w:rPr>
          <w:lang w:eastAsia="ja-JP"/>
        </w:rPr>
      </w:pPr>
      <w:r w:rsidRPr="005D2CF1">
        <w:rPr>
          <w:lang w:eastAsia="zh-CN"/>
        </w:rPr>
        <w:t>The service consumer may be an NF (e.g. NEF)</w:t>
      </w:r>
    </w:p>
    <w:p w14:paraId="391EE7BF" w14:textId="77777777" w:rsidR="00663428" w:rsidRPr="005D2CF1" w:rsidRDefault="00663428" w:rsidP="00663428">
      <w:pPr>
        <w:rPr>
          <w:lang w:eastAsia="ja-JP"/>
        </w:rPr>
      </w:pPr>
      <w:r w:rsidRPr="005D2CF1">
        <w:rPr>
          <w:lang w:eastAsia="ja-JP"/>
        </w:rPr>
        <w:t>The consumer of these analytics may indicate in the request:</w:t>
      </w:r>
    </w:p>
    <w:p w14:paraId="71AD668C" w14:textId="4862C446" w:rsidR="00663428" w:rsidRPr="005D2CF1" w:rsidRDefault="00663428" w:rsidP="00663428">
      <w:pPr>
        <w:pStyle w:val="B1"/>
      </w:pPr>
      <w:r w:rsidRPr="005D2CF1">
        <w:t>-</w:t>
      </w:r>
      <w:r w:rsidRPr="005D2CF1">
        <w:tab/>
        <w:t>Analytics ID</w:t>
      </w:r>
      <w:r>
        <w:t xml:space="preserve"> = </w:t>
      </w:r>
      <w:r w:rsidRPr="005D2CF1">
        <w:t>"</w:t>
      </w:r>
      <w:r>
        <w:t>Application Detection</w:t>
      </w:r>
      <w:r w:rsidRPr="005D2CF1">
        <w:t>";</w:t>
      </w:r>
    </w:p>
    <w:p w14:paraId="2443F2BC" w14:textId="649954CC" w:rsidR="00663428" w:rsidRPr="005D2CF1" w:rsidRDefault="00663428" w:rsidP="00663428">
      <w:pPr>
        <w:pStyle w:val="B1"/>
      </w:pPr>
      <w:r w:rsidRPr="005D2CF1">
        <w:t>-</w:t>
      </w:r>
      <w:r w:rsidRPr="005D2CF1">
        <w:tab/>
        <w:t>Target of Analytics Reporting</w:t>
      </w:r>
      <w:r>
        <w:t>:</w:t>
      </w:r>
      <w:r w:rsidRPr="005D2CF1">
        <w:t xml:space="preserve"> a</w:t>
      </w:r>
      <w:r>
        <w:t xml:space="preserve"> single</w:t>
      </w:r>
      <w:r w:rsidRPr="005D2CF1">
        <w:t xml:space="preserve"> UE</w:t>
      </w:r>
      <w:r>
        <w:t xml:space="preserve"> (SUPI )</w:t>
      </w:r>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w:t>
      </w:r>
    </w:p>
    <w:p w14:paraId="5DC3E319" w14:textId="77777777" w:rsidR="00663428" w:rsidRPr="005D2CF1" w:rsidRDefault="00663428" w:rsidP="00663428">
      <w:pPr>
        <w:pStyle w:val="B1"/>
      </w:pPr>
      <w:r w:rsidRPr="005D2CF1">
        <w:t>-</w:t>
      </w:r>
      <w:r w:rsidRPr="005D2CF1">
        <w:tab/>
        <w:t>Analytics Filter Information:</w:t>
      </w:r>
    </w:p>
    <w:p w14:paraId="3EEC16E4" w14:textId="77777777" w:rsidR="00663428" w:rsidRPr="005D2CF1" w:rsidRDefault="00663428" w:rsidP="00663428">
      <w:pPr>
        <w:pStyle w:val="B2"/>
      </w:pPr>
      <w:r w:rsidRPr="005D2CF1">
        <w:t>-</w:t>
      </w:r>
      <w:r w:rsidRPr="005D2CF1">
        <w:tab/>
        <w:t xml:space="preserve">Area of Interest (list of TA or Cells) which restricts the area in focus (mandatory if Target </w:t>
      </w:r>
      <w:r>
        <w:t>o</w:t>
      </w:r>
      <w:r w:rsidRPr="005D2CF1">
        <w:t>f Analytics Reporting is set to "any UE", optional otherwise);</w:t>
      </w:r>
    </w:p>
    <w:p w14:paraId="0236F662" w14:textId="77777777" w:rsidR="00663428" w:rsidRPr="005D2CF1" w:rsidRDefault="00663428" w:rsidP="00663428">
      <w:pPr>
        <w:pStyle w:val="B2"/>
      </w:pPr>
      <w:r w:rsidRPr="005D2CF1">
        <w:t>-</w:t>
      </w:r>
      <w:r w:rsidRPr="005D2CF1">
        <w:tab/>
        <w:t>Optionally,</w:t>
      </w:r>
      <w:r>
        <w:t xml:space="preserve"> a list of analytics subsets</w:t>
      </w:r>
      <w:r w:rsidRPr="005D2CF1">
        <w:t xml:space="preserve"> that are requested among those specified in clause 6.6.3;</w:t>
      </w:r>
    </w:p>
    <w:p w14:paraId="1196C101" w14:textId="77777777" w:rsidR="00663428" w:rsidRDefault="00663428" w:rsidP="00663428">
      <w:pPr>
        <w:pStyle w:val="B1"/>
      </w:pPr>
      <w:r>
        <w:t>-</w:t>
      </w:r>
      <w:r>
        <w:tab/>
        <w:t>Optionally, a preferred level of accuracy of the analytics;</w:t>
      </w:r>
    </w:p>
    <w:p w14:paraId="5F770E11" w14:textId="77777777" w:rsidR="00663428" w:rsidRDefault="00663428" w:rsidP="00663428">
      <w:pPr>
        <w:pStyle w:val="B1"/>
      </w:pPr>
      <w:r>
        <w:t>-</w:t>
      </w:r>
      <w:r>
        <w:tab/>
        <w:t>Optionally, preferred level of accuracy per analytics subset (see clause 6.6.3);</w:t>
      </w:r>
    </w:p>
    <w:p w14:paraId="756396B0" w14:textId="77777777" w:rsidR="00663428" w:rsidRDefault="00663428" w:rsidP="00663428">
      <w:pPr>
        <w:pStyle w:val="B1"/>
      </w:pPr>
      <w:r>
        <w:t>-</w:t>
      </w:r>
      <w:r>
        <w:tab/>
        <w:t>Optionally, preferred order of results for the list of Network Performance information:</w:t>
      </w:r>
    </w:p>
    <w:p w14:paraId="0898C917" w14:textId="77777777" w:rsidR="00663428" w:rsidRDefault="00663428" w:rsidP="00663428">
      <w:pPr>
        <w:pStyle w:val="B2"/>
      </w:pPr>
      <w:r>
        <w:t>-</w:t>
      </w:r>
      <w:r>
        <w:tab/>
        <w:t>ordering criterion: "number of UEs", "communication performance" or "mobility performance";</w:t>
      </w:r>
    </w:p>
    <w:p w14:paraId="6867213D" w14:textId="77777777" w:rsidR="00663428" w:rsidRDefault="00663428" w:rsidP="00663428">
      <w:pPr>
        <w:pStyle w:val="B2"/>
      </w:pPr>
      <w:r>
        <w:t>-</w:t>
      </w:r>
      <w:r>
        <w:tab/>
      </w:r>
      <w:proofErr w:type="gramStart"/>
      <w:r>
        <w:t>order</w:t>
      </w:r>
      <w:proofErr w:type="gramEnd"/>
      <w:r>
        <w:t>: ascending or descending;</w:t>
      </w:r>
    </w:p>
    <w:p w14:paraId="57730F9A" w14:textId="77777777" w:rsidR="00663428" w:rsidRPr="005D2CF1" w:rsidRDefault="00663428" w:rsidP="00663428">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742A7D1B" w14:textId="77777777" w:rsidR="00663428" w:rsidRPr="005D2CF1" w:rsidRDefault="00663428" w:rsidP="00663428">
      <w:pPr>
        <w:pStyle w:val="B1"/>
      </w:pPr>
      <w:r w:rsidRPr="005D2CF1">
        <w:t>-</w:t>
      </w:r>
      <w:r w:rsidRPr="005D2CF1">
        <w:tab/>
        <w:t>An Analytics target period indicates the time period over which the statistics or prediction are requested; and</w:t>
      </w:r>
    </w:p>
    <w:p w14:paraId="1D0E5FCF" w14:textId="77777777" w:rsidR="00663428" w:rsidRPr="005D2CF1" w:rsidRDefault="00663428" w:rsidP="00663428">
      <w:pPr>
        <w:pStyle w:val="B1"/>
      </w:pPr>
      <w:r w:rsidRPr="005D2CF1">
        <w:t>-</w:t>
      </w:r>
      <w:r w:rsidRPr="005D2CF1">
        <w:tab/>
        <w:t>Optionally, maximum number of objects</w:t>
      </w:r>
      <w:r>
        <w:t>.</w:t>
      </w:r>
    </w:p>
    <w:p w14:paraId="4B7E4A5C" w14:textId="77777777" w:rsidR="00663428" w:rsidRPr="005D2CF1" w:rsidRDefault="00663428" w:rsidP="00663428">
      <w:pPr>
        <w:pStyle w:val="B1"/>
      </w:pPr>
      <w:r w:rsidRPr="005D2CF1">
        <w:t>-</w:t>
      </w:r>
      <w:r w:rsidRPr="005D2CF1">
        <w:tab/>
        <w:t>In a subscription, the Notification Correlation Id and the Notification Target Address are included.</w:t>
      </w:r>
    </w:p>
    <w:p w14:paraId="46F7942C" w14:textId="4C113778" w:rsidR="00663428" w:rsidRPr="005D2CF1" w:rsidRDefault="00663428" w:rsidP="00663428">
      <w:pPr>
        <w:rPr>
          <w:lang w:eastAsia="ja-JP"/>
        </w:rPr>
      </w:pPr>
      <w:r w:rsidRPr="005D2CF1">
        <w:rPr>
          <w:lang w:eastAsia="ja-JP"/>
        </w:rPr>
        <w:t>The NWDAF notifies the result of the analytics to the consumer as indicated in clause 6.</w:t>
      </w:r>
      <w:r>
        <w:rPr>
          <w:lang w:eastAsia="ja-JP"/>
        </w:rPr>
        <w:t>x</w:t>
      </w:r>
      <w:r w:rsidRPr="005D2CF1">
        <w:rPr>
          <w:lang w:eastAsia="ja-JP"/>
        </w:rPr>
        <w:t>.3.</w:t>
      </w:r>
    </w:p>
    <w:p w14:paraId="61CD7E6B" w14:textId="77777777" w:rsidR="00663428" w:rsidRDefault="00663428" w:rsidP="004B33F3"/>
    <w:p w14:paraId="19064814" w14:textId="00812A56" w:rsidR="004B33F3" w:rsidRDefault="004B33F3" w:rsidP="004B33F3">
      <w:pPr>
        <w:pStyle w:val="3"/>
      </w:pPr>
      <w:bookmarkStart w:id="24" w:name="_Toc2862"/>
      <w:bookmarkStart w:id="25" w:name="_Toc19904"/>
      <w:bookmarkStart w:id="26" w:name="_Toc50309886"/>
      <w:bookmarkStart w:id="27" w:name="_Toc19243"/>
      <w:bookmarkStart w:id="28" w:name="_Toc57201377"/>
      <w:bookmarkStart w:id="29" w:name="_Toc42770193"/>
      <w:bookmarkStart w:id="30" w:name="_Toc104467339"/>
      <w:bookmarkStart w:id="31" w:name="_Toc104467626"/>
      <w:bookmarkStart w:id="32" w:name="_Toc50021311"/>
      <w:bookmarkStart w:id="33" w:name="_Toc8486"/>
      <w:bookmarkStart w:id="34" w:name="_Toc27632"/>
      <w:bookmarkStart w:id="35" w:name="_Toc50022584"/>
      <w:bookmarkStart w:id="36" w:name="_Toc104433170"/>
      <w:bookmarkStart w:id="37" w:name="_Toc19528"/>
      <w:bookmarkStart w:id="38" w:name="_Toc50579618"/>
      <w:bookmarkStart w:id="39" w:name="_Toc44004502"/>
      <w:bookmarkStart w:id="40" w:name="_Toc59101768"/>
      <w:bookmarkStart w:id="41" w:name="_Toc17256"/>
      <w:bookmarkStart w:id="42" w:name="_Toc43393330"/>
      <w:bookmarkStart w:id="43" w:name="_Toc54786525"/>
      <w:bookmarkStart w:id="44" w:name="_Toc18108"/>
      <w:bookmarkStart w:id="45" w:name="_Toc113350013"/>
      <w:bookmarkStart w:id="46" w:name="_Toc50023233"/>
      <w:bookmarkStart w:id="47" w:name="_Toc29436"/>
      <w:bookmarkStart w:id="48" w:name="_Toc54779565"/>
      <w:bookmarkStart w:id="49" w:name="_Toc57641415"/>
      <w:bookmarkStart w:id="50" w:name="_Toc101170941"/>
      <w:bookmarkStart w:id="51" w:name="_Toc42779249"/>
      <w:bookmarkStart w:id="52" w:name="_Toc50023818"/>
      <w:bookmarkStart w:id="53" w:name="_Toc50021880"/>
      <w:bookmarkStart w:id="54" w:name="_Toc54770213"/>
      <w:bookmarkStart w:id="55" w:name="_Toc25925"/>
      <w:bookmarkStart w:id="56" w:name="_Toc117508861"/>
      <w:proofErr w:type="gramStart"/>
      <w:r>
        <w:t>6.</w:t>
      </w:r>
      <w:r w:rsidR="00663428">
        <w:t>x</w:t>
      </w:r>
      <w:r>
        <w:t>.2</w:t>
      </w:r>
      <w:proofErr w:type="gramEnd"/>
      <w:r>
        <w:tab/>
        <w:t>Input 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107EDC6" w14:textId="7759BC5F" w:rsidR="004B33F3" w:rsidRDefault="004B33F3" w:rsidP="004B33F3">
      <w:pPr>
        <w:rPr>
          <w:lang w:eastAsia="ko-KR"/>
        </w:rPr>
      </w:pPr>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The detailed data are described in Table 6.</w:t>
      </w:r>
      <w:r w:rsidR="000B1F20">
        <w:rPr>
          <w:lang w:eastAsia="ko-KR"/>
        </w:rPr>
        <w:t>x</w:t>
      </w:r>
      <w:r>
        <w:rPr>
          <w:lang w:eastAsia="ko-KR"/>
        </w:rPr>
        <w:t>.2-1.</w:t>
      </w:r>
    </w:p>
    <w:p w14:paraId="48399BD9" w14:textId="38E7DE36" w:rsidR="004B33F3" w:rsidRDefault="004B33F3" w:rsidP="004B33F3">
      <w:pPr>
        <w:pStyle w:val="TH"/>
      </w:pPr>
      <w:r>
        <w:t>Table 6.</w:t>
      </w:r>
      <w:r w:rsidR="000B1F20">
        <w:t>x</w:t>
      </w:r>
      <w:r>
        <w:t>.2-1: Input data to detect known application from NFs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0"/>
        <w:gridCol w:w="2280"/>
        <w:gridCol w:w="5239"/>
      </w:tblGrid>
      <w:tr w:rsidR="004B33F3" w14:paraId="76DF6123" w14:textId="77777777" w:rsidTr="006C6D24">
        <w:trPr>
          <w:cantSplit/>
        </w:trPr>
        <w:tc>
          <w:tcPr>
            <w:tcW w:w="2110" w:type="dxa"/>
          </w:tcPr>
          <w:p w14:paraId="651CA248" w14:textId="77777777" w:rsidR="004B33F3" w:rsidRDefault="004B33F3" w:rsidP="006C6D24">
            <w:pPr>
              <w:pStyle w:val="TAH"/>
              <w:rPr>
                <w:lang w:eastAsia="zh-CN"/>
              </w:rPr>
            </w:pPr>
            <w:r>
              <w:rPr>
                <w:lang w:eastAsia="zh-CN"/>
              </w:rPr>
              <w:t>Information</w:t>
            </w:r>
          </w:p>
        </w:tc>
        <w:tc>
          <w:tcPr>
            <w:tcW w:w="2280" w:type="dxa"/>
          </w:tcPr>
          <w:p w14:paraId="168A84D1" w14:textId="77777777" w:rsidR="004B33F3" w:rsidRDefault="004B33F3" w:rsidP="006C6D24">
            <w:pPr>
              <w:pStyle w:val="TAH"/>
              <w:rPr>
                <w:lang w:eastAsia="ko-KR"/>
              </w:rPr>
            </w:pPr>
            <w:r>
              <w:rPr>
                <w:lang w:eastAsia="ko-KR"/>
              </w:rPr>
              <w:t>Source</w:t>
            </w:r>
          </w:p>
        </w:tc>
        <w:tc>
          <w:tcPr>
            <w:tcW w:w="5239" w:type="dxa"/>
          </w:tcPr>
          <w:p w14:paraId="5B16058A" w14:textId="77777777" w:rsidR="004B33F3" w:rsidRDefault="004B33F3" w:rsidP="006C6D24">
            <w:pPr>
              <w:pStyle w:val="TAH"/>
              <w:rPr>
                <w:lang w:eastAsia="zh-CN"/>
              </w:rPr>
            </w:pPr>
            <w:r>
              <w:rPr>
                <w:lang w:eastAsia="zh-CN"/>
              </w:rPr>
              <w:t>Description</w:t>
            </w:r>
          </w:p>
        </w:tc>
      </w:tr>
      <w:tr w:rsidR="004B33F3" w14:paraId="3DDD1DF7" w14:textId="77777777" w:rsidTr="006C6D24">
        <w:trPr>
          <w:cantSplit/>
        </w:trPr>
        <w:tc>
          <w:tcPr>
            <w:tcW w:w="2110" w:type="dxa"/>
            <w:vAlign w:val="center"/>
          </w:tcPr>
          <w:p w14:paraId="729E6C08" w14:textId="77777777" w:rsidR="004B33F3" w:rsidRDefault="004B33F3" w:rsidP="006C6D24">
            <w:pPr>
              <w:pStyle w:val="TAL"/>
              <w:rPr>
                <w:lang w:eastAsia="ko-KR"/>
              </w:rPr>
            </w:pPr>
            <w:r>
              <w:rPr>
                <w:lang w:eastAsia="ko-KR"/>
              </w:rPr>
              <w:t>SUPI</w:t>
            </w:r>
          </w:p>
        </w:tc>
        <w:tc>
          <w:tcPr>
            <w:tcW w:w="2280" w:type="dxa"/>
          </w:tcPr>
          <w:p w14:paraId="42A35389" w14:textId="77777777" w:rsidR="004B33F3" w:rsidRDefault="004B33F3" w:rsidP="006C6D24">
            <w:pPr>
              <w:pStyle w:val="TAL"/>
              <w:rPr>
                <w:lang w:eastAsia="ko-KR"/>
              </w:rPr>
            </w:pPr>
            <w:r>
              <w:rPr>
                <w:lang w:eastAsia="ko-KR"/>
              </w:rPr>
              <w:t>SMF / UPF</w:t>
            </w:r>
          </w:p>
        </w:tc>
        <w:tc>
          <w:tcPr>
            <w:tcW w:w="5239" w:type="dxa"/>
            <w:vAlign w:val="center"/>
          </w:tcPr>
          <w:p w14:paraId="0EC88684" w14:textId="77777777" w:rsidR="004B33F3" w:rsidRDefault="004B33F3" w:rsidP="006C6D24">
            <w:pPr>
              <w:pStyle w:val="TAL"/>
            </w:pPr>
            <w:r>
              <w:t>UE ID for the UE that uses the application.</w:t>
            </w:r>
          </w:p>
        </w:tc>
      </w:tr>
      <w:tr w:rsidR="004B33F3" w14:paraId="5C2DAC0B" w14:textId="77777777" w:rsidTr="006C6D24">
        <w:trPr>
          <w:cantSplit/>
        </w:trPr>
        <w:tc>
          <w:tcPr>
            <w:tcW w:w="2110" w:type="dxa"/>
            <w:vAlign w:val="center"/>
          </w:tcPr>
          <w:p w14:paraId="66D3666B" w14:textId="77777777" w:rsidR="004B33F3" w:rsidRDefault="004B33F3" w:rsidP="006C6D24">
            <w:pPr>
              <w:pStyle w:val="TAL"/>
            </w:pPr>
            <w:r>
              <w:t>S-NSSAI</w:t>
            </w:r>
          </w:p>
        </w:tc>
        <w:tc>
          <w:tcPr>
            <w:tcW w:w="2280" w:type="dxa"/>
          </w:tcPr>
          <w:p w14:paraId="570D00F8" w14:textId="77777777" w:rsidR="004B33F3" w:rsidRDefault="004B33F3" w:rsidP="006C6D24">
            <w:pPr>
              <w:pStyle w:val="TAL"/>
              <w:rPr>
                <w:lang w:eastAsia="ko-KR"/>
              </w:rPr>
            </w:pPr>
            <w:r>
              <w:rPr>
                <w:lang w:eastAsia="ko-KR"/>
              </w:rPr>
              <w:t>SMF</w:t>
            </w:r>
          </w:p>
        </w:tc>
        <w:tc>
          <w:tcPr>
            <w:tcW w:w="5239" w:type="dxa"/>
            <w:vAlign w:val="center"/>
          </w:tcPr>
          <w:p w14:paraId="28EB0BBA" w14:textId="77777777" w:rsidR="004B33F3" w:rsidRDefault="004B33F3" w:rsidP="006C6D24">
            <w:pPr>
              <w:pStyle w:val="TAL"/>
            </w:pPr>
            <w:r>
              <w:t>Identifies the Network Slice for which analytics information is provided.</w:t>
            </w:r>
          </w:p>
        </w:tc>
      </w:tr>
      <w:tr w:rsidR="004B33F3" w14:paraId="1ACF4B8A" w14:textId="77777777" w:rsidTr="006C6D24">
        <w:trPr>
          <w:cantSplit/>
        </w:trPr>
        <w:tc>
          <w:tcPr>
            <w:tcW w:w="2110" w:type="dxa"/>
            <w:vAlign w:val="center"/>
          </w:tcPr>
          <w:p w14:paraId="5F2E1B27" w14:textId="77777777" w:rsidR="004B33F3" w:rsidRDefault="004B33F3" w:rsidP="006C6D24">
            <w:pPr>
              <w:pStyle w:val="TAL"/>
            </w:pPr>
            <w:r>
              <w:t>DNN</w:t>
            </w:r>
          </w:p>
        </w:tc>
        <w:tc>
          <w:tcPr>
            <w:tcW w:w="2280" w:type="dxa"/>
          </w:tcPr>
          <w:p w14:paraId="06D49C5C" w14:textId="77777777" w:rsidR="004B33F3" w:rsidRDefault="004B33F3" w:rsidP="006C6D24">
            <w:pPr>
              <w:pStyle w:val="TAL"/>
              <w:rPr>
                <w:lang w:eastAsia="ko-KR"/>
              </w:rPr>
            </w:pPr>
            <w:r>
              <w:rPr>
                <w:lang w:eastAsia="ko-KR"/>
              </w:rPr>
              <w:t>SMF</w:t>
            </w:r>
          </w:p>
        </w:tc>
        <w:tc>
          <w:tcPr>
            <w:tcW w:w="5239" w:type="dxa"/>
            <w:vAlign w:val="center"/>
          </w:tcPr>
          <w:p w14:paraId="257F2C32" w14:textId="77777777" w:rsidR="004B33F3" w:rsidRDefault="004B33F3" w:rsidP="006C6D24">
            <w:pPr>
              <w:pStyle w:val="TAL"/>
              <w:rPr>
                <w:lang w:eastAsia="ko-KR"/>
              </w:rPr>
            </w:pPr>
            <w:r>
              <w:rPr>
                <w:lang w:eastAsia="ko-KR"/>
              </w:rPr>
              <w:t xml:space="preserve">Identifies the data network name (e.g. internet) </w:t>
            </w:r>
            <w:r>
              <w:t>for which analytics information is provided.</w:t>
            </w:r>
          </w:p>
        </w:tc>
      </w:tr>
      <w:tr w:rsidR="004B33F3" w14:paraId="1A0539E5" w14:textId="77777777" w:rsidTr="006C6D24">
        <w:trPr>
          <w:cantSplit/>
        </w:trPr>
        <w:tc>
          <w:tcPr>
            <w:tcW w:w="2110" w:type="dxa"/>
          </w:tcPr>
          <w:p w14:paraId="1D91AAA7" w14:textId="77777777" w:rsidR="004B33F3" w:rsidRDefault="004B33F3" w:rsidP="006C6D24">
            <w:pPr>
              <w:pStyle w:val="TAL"/>
              <w:rPr>
                <w:lang w:eastAsia="ko-KR"/>
              </w:rPr>
            </w:pPr>
            <w:r>
              <w:rPr>
                <w:lang w:eastAsia="ko-KR"/>
              </w:rPr>
              <w:t>Start/end time</w:t>
            </w:r>
          </w:p>
        </w:tc>
        <w:tc>
          <w:tcPr>
            <w:tcW w:w="2280" w:type="dxa"/>
          </w:tcPr>
          <w:p w14:paraId="784C8103" w14:textId="77777777" w:rsidR="004B33F3" w:rsidRDefault="004B33F3" w:rsidP="006C6D24">
            <w:pPr>
              <w:pStyle w:val="TAL"/>
              <w:rPr>
                <w:lang w:eastAsia="ko-KR"/>
              </w:rPr>
            </w:pPr>
            <w:r>
              <w:rPr>
                <w:lang w:eastAsia="ko-KR"/>
              </w:rPr>
              <w:t>UPF</w:t>
            </w:r>
          </w:p>
        </w:tc>
        <w:tc>
          <w:tcPr>
            <w:tcW w:w="5239" w:type="dxa"/>
          </w:tcPr>
          <w:p w14:paraId="29FE40B5" w14:textId="77777777" w:rsidR="004B33F3" w:rsidRDefault="004B33F3" w:rsidP="006C6D24">
            <w:pPr>
              <w:pStyle w:val="TAL"/>
              <w:rPr>
                <w:lang w:eastAsia="ko-KR"/>
              </w:rPr>
            </w:pPr>
            <w:r>
              <w:rPr>
                <w:lang w:eastAsia="ko-KR"/>
              </w:rPr>
              <w:t>Start and end time of traffic detection.</w:t>
            </w:r>
          </w:p>
        </w:tc>
      </w:tr>
      <w:tr w:rsidR="004B33F3" w14:paraId="5247D944" w14:textId="77777777" w:rsidTr="006C6D24">
        <w:trPr>
          <w:cantSplit/>
        </w:trPr>
        <w:tc>
          <w:tcPr>
            <w:tcW w:w="2110" w:type="dxa"/>
          </w:tcPr>
          <w:p w14:paraId="558ACD5F" w14:textId="77777777" w:rsidR="004B33F3" w:rsidRDefault="004B33F3" w:rsidP="006C6D24">
            <w:pPr>
              <w:pStyle w:val="TAL"/>
              <w:rPr>
                <w:lang w:eastAsia="ko-KR"/>
              </w:rPr>
            </w:pPr>
            <w:r>
              <w:rPr>
                <w:lang w:eastAsia="ko-KR"/>
              </w:rPr>
              <w:t>Data volume</w:t>
            </w:r>
          </w:p>
        </w:tc>
        <w:tc>
          <w:tcPr>
            <w:tcW w:w="2280" w:type="dxa"/>
          </w:tcPr>
          <w:p w14:paraId="48F5A4C8" w14:textId="77777777" w:rsidR="004B33F3" w:rsidRDefault="004B33F3" w:rsidP="006C6D24">
            <w:pPr>
              <w:pStyle w:val="TAL"/>
              <w:rPr>
                <w:lang w:eastAsia="ko-KR"/>
              </w:rPr>
            </w:pPr>
            <w:r>
              <w:rPr>
                <w:lang w:eastAsia="ko-KR"/>
              </w:rPr>
              <w:t>UPF</w:t>
            </w:r>
          </w:p>
        </w:tc>
        <w:tc>
          <w:tcPr>
            <w:tcW w:w="5239" w:type="dxa"/>
          </w:tcPr>
          <w:p w14:paraId="12BF5C62" w14:textId="77777777" w:rsidR="004B33F3" w:rsidRDefault="004B33F3" w:rsidP="006C6D24">
            <w:pPr>
              <w:pStyle w:val="TAL"/>
              <w:rPr>
                <w:lang w:eastAsia="ko-KR"/>
              </w:rPr>
            </w:pPr>
            <w:r>
              <w:rPr>
                <w:lang w:eastAsia="ko-KR"/>
              </w:rPr>
              <w:t>Measured data traffic volume (per UL/DL).</w:t>
            </w:r>
          </w:p>
        </w:tc>
      </w:tr>
      <w:tr w:rsidR="004B33F3" w14:paraId="0337D437" w14:textId="77777777" w:rsidTr="006C6D24">
        <w:trPr>
          <w:cantSplit/>
        </w:trPr>
        <w:tc>
          <w:tcPr>
            <w:tcW w:w="2110" w:type="dxa"/>
          </w:tcPr>
          <w:p w14:paraId="2966F25A" w14:textId="77777777" w:rsidR="004B33F3" w:rsidRDefault="004B33F3" w:rsidP="006C6D24">
            <w:pPr>
              <w:pStyle w:val="TAL"/>
              <w:rPr>
                <w:lang w:eastAsia="ko-KR"/>
              </w:rPr>
            </w:pPr>
            <w:r>
              <w:rPr>
                <w:lang w:eastAsia="ko-KR"/>
              </w:rPr>
              <w:t>Data duration</w:t>
            </w:r>
          </w:p>
        </w:tc>
        <w:tc>
          <w:tcPr>
            <w:tcW w:w="2280" w:type="dxa"/>
          </w:tcPr>
          <w:p w14:paraId="6D6C28B4" w14:textId="77777777" w:rsidR="004B33F3" w:rsidRDefault="004B33F3" w:rsidP="006C6D24">
            <w:pPr>
              <w:pStyle w:val="TAL"/>
              <w:rPr>
                <w:lang w:eastAsia="ko-KR"/>
              </w:rPr>
            </w:pPr>
            <w:r>
              <w:rPr>
                <w:lang w:eastAsia="ko-KR"/>
              </w:rPr>
              <w:t>UPF</w:t>
            </w:r>
          </w:p>
        </w:tc>
        <w:tc>
          <w:tcPr>
            <w:tcW w:w="5239" w:type="dxa"/>
          </w:tcPr>
          <w:p w14:paraId="69628291" w14:textId="77777777" w:rsidR="004B33F3" w:rsidRDefault="004B33F3" w:rsidP="006C6D24">
            <w:pPr>
              <w:pStyle w:val="TAL"/>
              <w:rPr>
                <w:lang w:eastAsia="ko-KR"/>
              </w:rPr>
            </w:pPr>
            <w:r>
              <w:rPr>
                <w:lang w:eastAsia="ko-KR"/>
              </w:rPr>
              <w:t xml:space="preserve">Measured </w:t>
            </w:r>
            <w:r>
              <w:t xml:space="preserve">average </w:t>
            </w:r>
            <w:r>
              <w:rPr>
                <w:lang w:eastAsia="ko-KR"/>
              </w:rPr>
              <w:t>data traffic (packets) duration (per UL/DL).</w:t>
            </w:r>
          </w:p>
        </w:tc>
      </w:tr>
      <w:tr w:rsidR="004B33F3" w14:paraId="22AD6CE2" w14:textId="77777777" w:rsidTr="006C6D24">
        <w:trPr>
          <w:cantSplit/>
        </w:trPr>
        <w:tc>
          <w:tcPr>
            <w:tcW w:w="2110" w:type="dxa"/>
          </w:tcPr>
          <w:p w14:paraId="0FD4E5CD" w14:textId="77777777" w:rsidR="004B33F3" w:rsidRDefault="004B33F3" w:rsidP="006C6D24">
            <w:pPr>
              <w:pStyle w:val="TAL"/>
              <w:rPr>
                <w:lang w:eastAsia="ko-KR"/>
              </w:rPr>
            </w:pPr>
            <w:proofErr w:type="spellStart"/>
            <w:r>
              <w:t>QoS</w:t>
            </w:r>
            <w:proofErr w:type="spellEnd"/>
            <w:r>
              <w:t xml:space="preserve"> flow Bit Rate</w:t>
            </w:r>
          </w:p>
        </w:tc>
        <w:tc>
          <w:tcPr>
            <w:tcW w:w="2280" w:type="dxa"/>
          </w:tcPr>
          <w:p w14:paraId="75809634" w14:textId="77777777" w:rsidR="004B33F3" w:rsidRDefault="004B33F3" w:rsidP="006C6D24">
            <w:pPr>
              <w:pStyle w:val="TAL"/>
              <w:rPr>
                <w:lang w:eastAsia="ko-KR"/>
              </w:rPr>
            </w:pPr>
            <w:r>
              <w:rPr>
                <w:lang w:eastAsia="ko-KR"/>
              </w:rPr>
              <w:t>UPF</w:t>
            </w:r>
          </w:p>
        </w:tc>
        <w:tc>
          <w:tcPr>
            <w:tcW w:w="5239" w:type="dxa"/>
          </w:tcPr>
          <w:p w14:paraId="610F4A97" w14:textId="77777777" w:rsidR="004B33F3" w:rsidRDefault="004B33F3" w:rsidP="006C6D24">
            <w:pPr>
              <w:pStyle w:val="TAL"/>
              <w:rPr>
                <w:lang w:eastAsia="ko-KR"/>
              </w:rPr>
            </w:pPr>
            <w:r>
              <w:t>The observed bit rate (per UL/DL).</w:t>
            </w:r>
          </w:p>
        </w:tc>
      </w:tr>
      <w:tr w:rsidR="004B33F3" w14:paraId="67213197" w14:textId="77777777" w:rsidTr="006C6D24">
        <w:trPr>
          <w:cantSplit/>
        </w:trPr>
        <w:tc>
          <w:tcPr>
            <w:tcW w:w="2110" w:type="dxa"/>
          </w:tcPr>
          <w:p w14:paraId="7236CE66" w14:textId="77777777" w:rsidR="004B33F3" w:rsidRDefault="004B33F3" w:rsidP="006C6D24">
            <w:pPr>
              <w:pStyle w:val="TAL"/>
            </w:pPr>
            <w:r>
              <w:rPr>
                <w:lang w:eastAsia="ko-KR"/>
              </w:rPr>
              <w:t>Packet transmission</w:t>
            </w:r>
          </w:p>
        </w:tc>
        <w:tc>
          <w:tcPr>
            <w:tcW w:w="2280" w:type="dxa"/>
          </w:tcPr>
          <w:p w14:paraId="3B991704" w14:textId="77777777" w:rsidR="004B33F3" w:rsidRDefault="004B33F3" w:rsidP="006C6D24">
            <w:pPr>
              <w:pStyle w:val="TAL"/>
            </w:pPr>
            <w:r>
              <w:rPr>
                <w:lang w:eastAsia="ko-KR"/>
              </w:rPr>
              <w:t>UPF</w:t>
            </w:r>
          </w:p>
        </w:tc>
        <w:tc>
          <w:tcPr>
            <w:tcW w:w="5239" w:type="dxa"/>
          </w:tcPr>
          <w:p w14:paraId="7B14C6F2" w14:textId="77777777" w:rsidR="004B33F3" w:rsidRDefault="004B33F3" w:rsidP="006C6D24">
            <w:pPr>
              <w:pStyle w:val="TAL"/>
            </w:pPr>
            <w:r>
              <w:t>The observed average number of packet transmission (per UL/DL).</w:t>
            </w:r>
          </w:p>
        </w:tc>
      </w:tr>
      <w:tr w:rsidR="004B33F3" w14:paraId="480A6237" w14:textId="77777777" w:rsidTr="006C6D24">
        <w:trPr>
          <w:cantSplit/>
        </w:trPr>
        <w:tc>
          <w:tcPr>
            <w:tcW w:w="2110" w:type="dxa"/>
          </w:tcPr>
          <w:p w14:paraId="7F785B79" w14:textId="77777777" w:rsidR="004B33F3" w:rsidRDefault="004B33F3" w:rsidP="006C6D24">
            <w:pPr>
              <w:pStyle w:val="TAL"/>
              <w:rPr>
                <w:lang w:eastAsia="ko-KR"/>
              </w:rPr>
            </w:pPr>
            <w:r>
              <w:t>UL/DL Packet Delay</w:t>
            </w:r>
          </w:p>
        </w:tc>
        <w:tc>
          <w:tcPr>
            <w:tcW w:w="2280" w:type="dxa"/>
          </w:tcPr>
          <w:p w14:paraId="475A2732" w14:textId="77777777" w:rsidR="004B33F3" w:rsidRDefault="004B33F3" w:rsidP="006C6D24">
            <w:pPr>
              <w:pStyle w:val="TAL"/>
              <w:rPr>
                <w:lang w:eastAsia="ko-KR"/>
              </w:rPr>
            </w:pPr>
            <w:r>
              <w:t>UPF</w:t>
            </w:r>
          </w:p>
        </w:tc>
        <w:tc>
          <w:tcPr>
            <w:tcW w:w="5239" w:type="dxa"/>
          </w:tcPr>
          <w:p w14:paraId="689E74EA" w14:textId="77777777" w:rsidR="004B33F3" w:rsidRDefault="004B33F3" w:rsidP="006C6D24">
            <w:pPr>
              <w:pStyle w:val="TAL"/>
            </w:pPr>
            <w:r>
              <w:t>The observed Packet delay for UL direction; and</w:t>
            </w:r>
          </w:p>
          <w:p w14:paraId="21F8275A" w14:textId="77777777" w:rsidR="004B33F3" w:rsidRDefault="004B33F3" w:rsidP="006C6D24">
            <w:pPr>
              <w:pStyle w:val="TAL"/>
            </w:pPr>
            <w:r>
              <w:t>The observed Packet delay for the DL direction.</w:t>
            </w:r>
          </w:p>
        </w:tc>
      </w:tr>
      <w:tr w:rsidR="004B33F3" w14:paraId="26068675" w14:textId="77777777" w:rsidTr="006C6D24">
        <w:trPr>
          <w:cantSplit/>
        </w:trPr>
        <w:tc>
          <w:tcPr>
            <w:tcW w:w="2110" w:type="dxa"/>
          </w:tcPr>
          <w:p w14:paraId="5166AC80" w14:textId="77777777" w:rsidR="004B33F3" w:rsidRDefault="004B33F3" w:rsidP="006C6D24">
            <w:pPr>
              <w:pStyle w:val="TAL"/>
              <w:rPr>
                <w:lang w:eastAsia="ko-KR"/>
              </w:rPr>
            </w:pPr>
            <w:r>
              <w:t>IP 3-tuple</w:t>
            </w:r>
          </w:p>
        </w:tc>
        <w:tc>
          <w:tcPr>
            <w:tcW w:w="2280" w:type="dxa"/>
          </w:tcPr>
          <w:p w14:paraId="6AF48024" w14:textId="77777777" w:rsidR="004B33F3" w:rsidRDefault="004B33F3" w:rsidP="006C6D24">
            <w:pPr>
              <w:pStyle w:val="TAL"/>
              <w:rPr>
                <w:lang w:eastAsia="ko-KR"/>
              </w:rPr>
            </w:pPr>
            <w:r>
              <w:rPr>
                <w:lang w:eastAsia="ko-KR"/>
              </w:rPr>
              <w:t>UPF</w:t>
            </w:r>
          </w:p>
        </w:tc>
        <w:tc>
          <w:tcPr>
            <w:tcW w:w="5239" w:type="dxa"/>
          </w:tcPr>
          <w:p w14:paraId="40E4D685" w14:textId="77777777" w:rsidR="004B33F3" w:rsidRDefault="004B33F3" w:rsidP="006C6D24">
            <w:pPr>
              <w:pStyle w:val="TAL"/>
            </w:pPr>
            <w:proofErr w:type="gramStart"/>
            <w:r>
              <w:t>to</w:t>
            </w:r>
            <w:proofErr w:type="gramEnd"/>
            <w:r>
              <w:t xml:space="preserve"> Identify a service flow of the UE that uses the application.</w:t>
            </w:r>
          </w:p>
        </w:tc>
      </w:tr>
      <w:tr w:rsidR="004B33F3" w14:paraId="7F254AD4" w14:textId="77777777" w:rsidTr="006C6D24">
        <w:trPr>
          <w:cantSplit/>
        </w:trPr>
        <w:tc>
          <w:tcPr>
            <w:tcW w:w="2110" w:type="dxa"/>
          </w:tcPr>
          <w:p w14:paraId="6360FDAF" w14:textId="77777777" w:rsidR="004B33F3" w:rsidRDefault="004B33F3" w:rsidP="006C6D24">
            <w:pPr>
              <w:pStyle w:val="TAL"/>
              <w:rPr>
                <w:lang w:eastAsia="ko-KR"/>
              </w:rPr>
            </w:pPr>
            <w:r>
              <w:rPr>
                <w:lang w:eastAsia="ko-KR"/>
              </w:rPr>
              <w:t>Packet</w:t>
            </w:r>
            <w:r>
              <w:t>'</w:t>
            </w:r>
            <w:r>
              <w:rPr>
                <w:lang w:eastAsia="ko-KR"/>
              </w:rPr>
              <w:t>s URL</w:t>
            </w:r>
          </w:p>
        </w:tc>
        <w:tc>
          <w:tcPr>
            <w:tcW w:w="2280" w:type="dxa"/>
          </w:tcPr>
          <w:p w14:paraId="1AF111D8" w14:textId="77777777" w:rsidR="004B33F3" w:rsidRDefault="004B33F3" w:rsidP="006C6D24">
            <w:pPr>
              <w:pStyle w:val="TAL"/>
              <w:rPr>
                <w:lang w:eastAsia="ko-KR"/>
              </w:rPr>
            </w:pPr>
            <w:r>
              <w:rPr>
                <w:lang w:eastAsia="ko-KR"/>
              </w:rPr>
              <w:t>UPF</w:t>
            </w:r>
          </w:p>
        </w:tc>
        <w:tc>
          <w:tcPr>
            <w:tcW w:w="5239" w:type="dxa"/>
          </w:tcPr>
          <w:p w14:paraId="2D465B32" w14:textId="77777777" w:rsidR="004B33F3" w:rsidRDefault="004B33F3" w:rsidP="006C6D24">
            <w:pPr>
              <w:pStyle w:val="TAL"/>
              <w:rPr>
                <w:lang w:eastAsia="ko-KR"/>
              </w:rPr>
            </w:pPr>
            <w:r>
              <w:rPr>
                <w:lang w:eastAsia="ko-KR"/>
              </w:rPr>
              <w:t>URL is extracted from the inspected user plane packets.</w:t>
            </w:r>
          </w:p>
        </w:tc>
      </w:tr>
      <w:tr w:rsidR="004B33F3" w14:paraId="133F4E8E" w14:textId="77777777" w:rsidTr="006C6D24">
        <w:trPr>
          <w:cantSplit/>
        </w:trPr>
        <w:tc>
          <w:tcPr>
            <w:tcW w:w="2110" w:type="dxa"/>
          </w:tcPr>
          <w:p w14:paraId="54B493A9" w14:textId="77777777" w:rsidR="004B33F3" w:rsidRDefault="004B33F3" w:rsidP="006C6D24">
            <w:pPr>
              <w:pStyle w:val="TAL"/>
              <w:rPr>
                <w:lang w:eastAsia="ko-KR"/>
              </w:rPr>
            </w:pPr>
            <w:r>
              <w:rPr>
                <w:lang w:eastAsia="ko-KR"/>
              </w:rPr>
              <w:t>Packet</w:t>
            </w:r>
            <w:r>
              <w:t>'</w:t>
            </w:r>
            <w:r>
              <w:rPr>
                <w:lang w:eastAsia="ko-KR"/>
              </w:rPr>
              <w:t>s Domain Name</w:t>
            </w:r>
          </w:p>
        </w:tc>
        <w:tc>
          <w:tcPr>
            <w:tcW w:w="2280" w:type="dxa"/>
          </w:tcPr>
          <w:p w14:paraId="2E91A2EC" w14:textId="77777777" w:rsidR="004B33F3" w:rsidRDefault="004B33F3" w:rsidP="006C6D24">
            <w:pPr>
              <w:pStyle w:val="TAL"/>
              <w:rPr>
                <w:lang w:eastAsia="ko-KR"/>
              </w:rPr>
            </w:pPr>
            <w:r>
              <w:rPr>
                <w:lang w:eastAsia="ko-KR"/>
              </w:rPr>
              <w:t>SMF/UPF</w:t>
            </w:r>
          </w:p>
        </w:tc>
        <w:tc>
          <w:tcPr>
            <w:tcW w:w="5239" w:type="dxa"/>
          </w:tcPr>
          <w:p w14:paraId="2423FA1F" w14:textId="77777777" w:rsidR="004B33F3" w:rsidRDefault="004B33F3" w:rsidP="006C6D24">
            <w:pPr>
              <w:pStyle w:val="TAL"/>
              <w:rPr>
                <w:lang w:eastAsia="ko-KR"/>
              </w:rPr>
            </w:pPr>
            <w:r>
              <w:rPr>
                <w:lang w:eastAsia="ko-KR"/>
              </w:rPr>
              <w:t xml:space="preserve">The domain name is extracted from the inspected user plane packets in a </w:t>
            </w:r>
            <w:proofErr w:type="spellStart"/>
            <w:r>
              <w:rPr>
                <w:lang w:eastAsia="ko-KR"/>
              </w:rPr>
              <w:t>QoS</w:t>
            </w:r>
            <w:proofErr w:type="spellEnd"/>
            <w:r>
              <w:rPr>
                <w:lang w:eastAsia="ko-KR"/>
              </w:rPr>
              <w:t xml:space="preserve"> flow.</w:t>
            </w:r>
          </w:p>
        </w:tc>
      </w:tr>
      <w:tr w:rsidR="004B33F3" w14:paraId="0F8D4041" w14:textId="77777777" w:rsidTr="006C6D24">
        <w:trPr>
          <w:cantSplit/>
        </w:trPr>
        <w:tc>
          <w:tcPr>
            <w:tcW w:w="2110" w:type="dxa"/>
          </w:tcPr>
          <w:p w14:paraId="7EB56883" w14:textId="77777777" w:rsidR="004B33F3" w:rsidRDefault="004B33F3" w:rsidP="006C6D24">
            <w:pPr>
              <w:pStyle w:val="TAL"/>
              <w:rPr>
                <w:lang w:eastAsia="ko-KR"/>
              </w:rPr>
            </w:pPr>
            <w:r>
              <w:rPr>
                <w:lang w:eastAsia="ko-KR"/>
              </w:rPr>
              <w:t>Size of packets</w:t>
            </w:r>
          </w:p>
        </w:tc>
        <w:tc>
          <w:tcPr>
            <w:tcW w:w="2280" w:type="dxa"/>
          </w:tcPr>
          <w:p w14:paraId="10775C02" w14:textId="77777777" w:rsidR="004B33F3" w:rsidRDefault="004B33F3" w:rsidP="006C6D24">
            <w:pPr>
              <w:pStyle w:val="TAL"/>
              <w:rPr>
                <w:lang w:eastAsia="ko-KR"/>
              </w:rPr>
            </w:pPr>
            <w:r>
              <w:rPr>
                <w:lang w:eastAsia="ko-KR"/>
              </w:rPr>
              <w:t>SMF/UPF</w:t>
            </w:r>
          </w:p>
        </w:tc>
        <w:tc>
          <w:tcPr>
            <w:tcW w:w="5239" w:type="dxa"/>
          </w:tcPr>
          <w:p w14:paraId="4E117A4A" w14:textId="77777777" w:rsidR="004B33F3" w:rsidRDefault="004B33F3" w:rsidP="006C6D24">
            <w:pPr>
              <w:pStyle w:val="TAL"/>
              <w:rPr>
                <w:lang w:eastAsia="ko-KR"/>
              </w:rPr>
            </w:pPr>
            <w:r>
              <w:rPr>
                <w:lang w:eastAsia="ko-KR"/>
              </w:rPr>
              <w:t>Average size of packets.</w:t>
            </w:r>
          </w:p>
        </w:tc>
      </w:tr>
      <w:tr w:rsidR="004B33F3" w14:paraId="5964738E" w14:textId="77777777" w:rsidTr="006C6D24">
        <w:trPr>
          <w:cantSplit/>
        </w:trPr>
        <w:tc>
          <w:tcPr>
            <w:tcW w:w="2110" w:type="dxa"/>
          </w:tcPr>
          <w:p w14:paraId="38E6A926" w14:textId="77777777" w:rsidR="004B33F3" w:rsidRDefault="004B33F3" w:rsidP="006C6D24">
            <w:pPr>
              <w:pStyle w:val="TAL"/>
              <w:rPr>
                <w:lang w:eastAsia="ko-KR"/>
              </w:rPr>
            </w:pPr>
            <w:r>
              <w:rPr>
                <w:lang w:eastAsia="ko-KR"/>
              </w:rPr>
              <w:t>PFD Information</w:t>
            </w:r>
          </w:p>
        </w:tc>
        <w:tc>
          <w:tcPr>
            <w:tcW w:w="2280" w:type="dxa"/>
          </w:tcPr>
          <w:p w14:paraId="03F3DEBD" w14:textId="77777777" w:rsidR="004B33F3" w:rsidRDefault="004B33F3" w:rsidP="006C6D24">
            <w:pPr>
              <w:pStyle w:val="TAL"/>
              <w:rPr>
                <w:lang w:eastAsia="ko-KR"/>
              </w:rPr>
            </w:pPr>
            <w:r>
              <w:rPr>
                <w:lang w:eastAsia="ko-KR"/>
              </w:rPr>
              <w:t>NEF(PFDF)</w:t>
            </w:r>
          </w:p>
        </w:tc>
        <w:tc>
          <w:tcPr>
            <w:tcW w:w="5239" w:type="dxa"/>
          </w:tcPr>
          <w:p w14:paraId="3DB4BA86" w14:textId="77777777" w:rsidR="004B33F3" w:rsidRDefault="004B33F3" w:rsidP="006C6D24">
            <w:pPr>
              <w:pStyle w:val="TAL"/>
            </w:pPr>
            <w:r>
              <w:rPr>
                <w:lang w:eastAsia="ko-KR"/>
              </w:rPr>
              <w:t>PFD Information stored in the NRF and retrieved by NEF, as defined in clause 6.1.2.3.2 of TS 23.503 [4].</w:t>
            </w:r>
          </w:p>
        </w:tc>
      </w:tr>
      <w:tr w:rsidR="004B33F3" w14:paraId="5B853371" w14:textId="77777777" w:rsidTr="006C6D24">
        <w:trPr>
          <w:cantSplit/>
        </w:trPr>
        <w:tc>
          <w:tcPr>
            <w:tcW w:w="2110" w:type="dxa"/>
          </w:tcPr>
          <w:p w14:paraId="7DB1F65C" w14:textId="77777777" w:rsidR="004B33F3" w:rsidRDefault="004B33F3" w:rsidP="006C6D24">
            <w:pPr>
              <w:pStyle w:val="TAL"/>
              <w:rPr>
                <w:lang w:eastAsia="ko-KR"/>
              </w:rPr>
            </w:pPr>
            <w:r>
              <w:rPr>
                <w:lang w:eastAsia="ko-KR"/>
              </w:rPr>
              <w:t>&gt; Application ID</w:t>
            </w:r>
          </w:p>
        </w:tc>
        <w:tc>
          <w:tcPr>
            <w:tcW w:w="2280" w:type="dxa"/>
          </w:tcPr>
          <w:p w14:paraId="2F451737" w14:textId="77777777" w:rsidR="004B33F3" w:rsidRDefault="004B33F3" w:rsidP="006C6D24">
            <w:pPr>
              <w:pStyle w:val="TAL"/>
              <w:rPr>
                <w:lang w:eastAsia="ko-KR"/>
              </w:rPr>
            </w:pPr>
            <w:r>
              <w:rPr>
                <w:lang w:eastAsia="ko-KR"/>
              </w:rPr>
              <w:t>NEF(PFDF)</w:t>
            </w:r>
          </w:p>
        </w:tc>
        <w:tc>
          <w:tcPr>
            <w:tcW w:w="5239" w:type="dxa"/>
          </w:tcPr>
          <w:p w14:paraId="0898731F" w14:textId="77777777" w:rsidR="004B33F3" w:rsidRDefault="004B33F3" w:rsidP="006C6D24">
            <w:pPr>
              <w:pStyle w:val="TAL"/>
              <w:rPr>
                <w:lang w:eastAsia="ko-KR"/>
              </w:rPr>
            </w:pPr>
            <w:r>
              <w:rPr>
                <w:lang w:eastAsia="ko-KR"/>
              </w:rPr>
              <w:t>Identification of the application that refers to one or more application defection filters.</w:t>
            </w:r>
          </w:p>
        </w:tc>
      </w:tr>
      <w:tr w:rsidR="004B33F3" w14:paraId="4525850B" w14:textId="77777777" w:rsidTr="006C6D24">
        <w:trPr>
          <w:cantSplit/>
        </w:trPr>
        <w:tc>
          <w:tcPr>
            <w:tcW w:w="2110" w:type="dxa"/>
          </w:tcPr>
          <w:p w14:paraId="20136552" w14:textId="77777777" w:rsidR="004B33F3" w:rsidRDefault="004B33F3" w:rsidP="006C6D24">
            <w:pPr>
              <w:pStyle w:val="TAL"/>
              <w:rPr>
                <w:lang w:eastAsia="ko-KR"/>
              </w:rPr>
            </w:pPr>
            <w:r>
              <w:rPr>
                <w:lang w:eastAsia="ko-KR"/>
              </w:rPr>
              <w:t>&gt; IP 3-tuple</w:t>
            </w:r>
          </w:p>
        </w:tc>
        <w:tc>
          <w:tcPr>
            <w:tcW w:w="2280" w:type="dxa"/>
          </w:tcPr>
          <w:p w14:paraId="2322CA84" w14:textId="77777777" w:rsidR="004B33F3" w:rsidRDefault="004B33F3" w:rsidP="006C6D24">
            <w:pPr>
              <w:pStyle w:val="TAL"/>
              <w:rPr>
                <w:lang w:eastAsia="ko-KR"/>
              </w:rPr>
            </w:pPr>
            <w:r>
              <w:rPr>
                <w:lang w:eastAsia="ko-KR"/>
              </w:rPr>
              <w:t>NEF(PFDF)</w:t>
            </w:r>
          </w:p>
        </w:tc>
        <w:tc>
          <w:tcPr>
            <w:tcW w:w="5239" w:type="dxa"/>
          </w:tcPr>
          <w:p w14:paraId="08BFE79F" w14:textId="77777777" w:rsidR="004B33F3" w:rsidRDefault="004B33F3" w:rsidP="006C6D24">
            <w:pPr>
              <w:pStyle w:val="TAL"/>
              <w:rPr>
                <w:lang w:eastAsia="ko-KR"/>
              </w:rPr>
            </w:pPr>
            <w:r>
              <w:t>Including protocol, server side IP address and port number.</w:t>
            </w:r>
          </w:p>
        </w:tc>
      </w:tr>
      <w:tr w:rsidR="004B33F3" w14:paraId="42B0471E" w14:textId="77777777" w:rsidTr="006C6D24">
        <w:trPr>
          <w:cantSplit/>
        </w:trPr>
        <w:tc>
          <w:tcPr>
            <w:tcW w:w="2110" w:type="dxa"/>
          </w:tcPr>
          <w:p w14:paraId="4B6DDF5F" w14:textId="77777777" w:rsidR="004B33F3" w:rsidRDefault="004B33F3" w:rsidP="006C6D24">
            <w:pPr>
              <w:pStyle w:val="TAL"/>
              <w:rPr>
                <w:lang w:eastAsia="ko-KR"/>
              </w:rPr>
            </w:pPr>
            <w:r>
              <w:rPr>
                <w:lang w:eastAsia="ko-KR"/>
              </w:rPr>
              <w:t>&gt; URL</w:t>
            </w:r>
          </w:p>
        </w:tc>
        <w:tc>
          <w:tcPr>
            <w:tcW w:w="2280" w:type="dxa"/>
          </w:tcPr>
          <w:p w14:paraId="511F1A53" w14:textId="77777777" w:rsidR="004B33F3" w:rsidRDefault="004B33F3" w:rsidP="006C6D24">
            <w:pPr>
              <w:pStyle w:val="TAL"/>
              <w:rPr>
                <w:lang w:eastAsia="ko-KR"/>
              </w:rPr>
            </w:pPr>
            <w:r>
              <w:rPr>
                <w:lang w:eastAsia="ko-KR"/>
              </w:rPr>
              <w:t>NEF(PFDF)</w:t>
            </w:r>
          </w:p>
        </w:tc>
        <w:tc>
          <w:tcPr>
            <w:tcW w:w="5239" w:type="dxa"/>
          </w:tcPr>
          <w:p w14:paraId="3141C1B0" w14:textId="77777777" w:rsidR="004B33F3" w:rsidRDefault="004B33F3" w:rsidP="006C6D24">
            <w:pPr>
              <w:pStyle w:val="TAL"/>
            </w:pPr>
            <w:r>
              <w:t>The significant parts of the URL to be matched, e.g. host name.</w:t>
            </w:r>
          </w:p>
        </w:tc>
      </w:tr>
      <w:tr w:rsidR="004B33F3" w14:paraId="0045641F" w14:textId="77777777" w:rsidTr="006C6D24">
        <w:trPr>
          <w:cantSplit/>
        </w:trPr>
        <w:tc>
          <w:tcPr>
            <w:tcW w:w="2110" w:type="dxa"/>
          </w:tcPr>
          <w:p w14:paraId="7FA51CFE" w14:textId="77777777" w:rsidR="004B33F3" w:rsidRDefault="004B33F3" w:rsidP="006C6D24">
            <w:pPr>
              <w:pStyle w:val="TAL"/>
              <w:rPr>
                <w:lang w:eastAsia="ko-KR"/>
              </w:rPr>
            </w:pPr>
            <w:r>
              <w:rPr>
                <w:lang w:eastAsia="ko-KR"/>
              </w:rPr>
              <w:t>&gt; Domain Name</w:t>
            </w:r>
          </w:p>
        </w:tc>
        <w:tc>
          <w:tcPr>
            <w:tcW w:w="2280" w:type="dxa"/>
          </w:tcPr>
          <w:p w14:paraId="7C5626F8" w14:textId="77777777" w:rsidR="004B33F3" w:rsidRDefault="004B33F3" w:rsidP="006C6D24">
            <w:pPr>
              <w:pStyle w:val="TAL"/>
              <w:rPr>
                <w:lang w:eastAsia="ko-KR"/>
              </w:rPr>
            </w:pPr>
            <w:r>
              <w:rPr>
                <w:lang w:eastAsia="ko-KR"/>
              </w:rPr>
              <w:t>NEF(PFDF)</w:t>
            </w:r>
          </w:p>
        </w:tc>
        <w:tc>
          <w:tcPr>
            <w:tcW w:w="5239" w:type="dxa"/>
          </w:tcPr>
          <w:p w14:paraId="1021EB1D" w14:textId="77777777" w:rsidR="004B33F3" w:rsidRDefault="004B33F3" w:rsidP="006C6D24">
            <w:pPr>
              <w:pStyle w:val="TAL"/>
            </w:pPr>
            <w:r>
              <w:t>A Domain name matching criteria and information about applicable protocol(s).</w:t>
            </w:r>
          </w:p>
        </w:tc>
      </w:tr>
    </w:tbl>
    <w:p w14:paraId="011EAFAA" w14:textId="77777777" w:rsidR="004B33F3" w:rsidRDefault="004B33F3" w:rsidP="004B33F3">
      <w:pPr>
        <w:rPr>
          <w:lang w:eastAsia="zh-CN"/>
        </w:rPr>
      </w:pPr>
    </w:p>
    <w:p w14:paraId="1145BB4B" w14:textId="77777777" w:rsidR="004B33F3" w:rsidRDefault="004B33F3" w:rsidP="004B33F3">
      <w:pPr>
        <w:pStyle w:val="NO"/>
        <w:rPr>
          <w:lang w:eastAsia="zh-CN"/>
        </w:rPr>
      </w:pPr>
      <w:bookmarkStart w:id="57" w:name="_Toc30447"/>
      <w:bookmarkStart w:id="58" w:name="_Toc10299"/>
      <w:bookmarkStart w:id="59" w:name="_Toc10582"/>
      <w:bookmarkStart w:id="60" w:name="_Toc59101769"/>
      <w:bookmarkStart w:id="61" w:name="_Toc57641416"/>
      <w:bookmarkStart w:id="62" w:name="_Toc50023234"/>
      <w:bookmarkStart w:id="63" w:name="_Toc42779250"/>
      <w:bookmarkStart w:id="64" w:name="_Toc15735"/>
      <w:bookmarkStart w:id="65" w:name="_Toc57201378"/>
      <w:bookmarkStart w:id="66" w:name="_Toc54779566"/>
      <w:bookmarkStart w:id="67" w:name="_Toc50579619"/>
      <w:bookmarkStart w:id="68" w:name="_Toc15601"/>
      <w:bookmarkStart w:id="69" w:name="_Toc50022585"/>
      <w:bookmarkStart w:id="70" w:name="_Toc20441"/>
      <w:bookmarkStart w:id="71" w:name="_Toc20149"/>
      <w:bookmarkStart w:id="72" w:name="_Toc43393331"/>
      <w:bookmarkStart w:id="73" w:name="_Toc44004503"/>
      <w:bookmarkStart w:id="74" w:name="_Toc50021312"/>
      <w:bookmarkStart w:id="75" w:name="_Toc50309887"/>
      <w:bookmarkStart w:id="76" w:name="_Toc42770194"/>
      <w:bookmarkStart w:id="77" w:name="_Toc54786526"/>
      <w:bookmarkStart w:id="78" w:name="_Toc50023819"/>
      <w:bookmarkStart w:id="79" w:name="_Toc23452"/>
      <w:bookmarkStart w:id="80" w:name="_Toc50021881"/>
      <w:bookmarkStart w:id="81" w:name="_Toc54770214"/>
      <w:r>
        <w:rPr>
          <w:lang w:eastAsia="zh-CN"/>
        </w:rPr>
        <w:t>NOTE 1:</w:t>
      </w:r>
      <w:r>
        <w:rPr>
          <w:lang w:eastAsia="zh-CN"/>
        </w:rPr>
        <w:tab/>
      </w:r>
      <w:r>
        <w:t>Extensive reporting of all traffic flows may conflict with requirement to avoid extra UPF load in the key issue</w:t>
      </w:r>
      <w:r>
        <w:rPr>
          <w:lang w:val="en-US"/>
        </w:rPr>
        <w:t>.</w:t>
      </w:r>
      <w:r>
        <w:rPr>
          <w:lang w:eastAsia="zh-CN"/>
        </w:rPr>
        <w:t xml:space="preserve"> </w:t>
      </w:r>
      <w:r>
        <w:rPr>
          <w:lang w:val="en-US"/>
        </w:rPr>
        <w:t>An NWDAF may subscribe only for reporting for some UEs to limit the load.</w:t>
      </w:r>
    </w:p>
    <w:p w14:paraId="3B2EE661" w14:textId="77777777" w:rsidR="004B33F3" w:rsidRDefault="004B33F3" w:rsidP="004B33F3">
      <w:pPr>
        <w:pStyle w:val="NO"/>
      </w:pPr>
      <w:bookmarkStart w:id="82" w:name="_Toc104467340"/>
      <w:bookmarkStart w:id="83" w:name="_Toc104467627"/>
      <w:bookmarkStart w:id="84" w:name="_Toc3056"/>
      <w:bookmarkStart w:id="85" w:name="_Toc104433171"/>
      <w:bookmarkStart w:id="86" w:name="_Toc101170942"/>
      <w:bookmarkStart w:id="87" w:name="_Toc21716"/>
      <w:r>
        <w:rPr>
          <w:lang w:eastAsia="zh-CN"/>
        </w:rPr>
        <w:t>NOTE</w:t>
      </w:r>
      <w:r>
        <w:t> </w:t>
      </w:r>
      <w:r>
        <w:rPr>
          <w:lang w:eastAsia="zh-CN"/>
        </w:rPr>
        <w:t>2:</w:t>
      </w:r>
      <w:r>
        <w:rPr>
          <w:lang w:eastAsia="zh-CN"/>
        </w:rPr>
        <w:tab/>
      </w:r>
      <w:r>
        <w:t>The current</w:t>
      </w:r>
      <w:r>
        <w:rPr>
          <w:i/>
        </w:rPr>
        <w:t xml:space="preserve"> </w:t>
      </w:r>
      <w:r>
        <w:rPr>
          <w:lang w:eastAsia="zh-CN"/>
        </w:rPr>
        <w:t xml:space="preserve">Packet delay detection </w:t>
      </w:r>
      <w:r>
        <w:t>and reporting in R17at UPF</w:t>
      </w:r>
      <w:r>
        <w:rPr>
          <w:i/>
        </w:rPr>
        <w:t xml:space="preserve"> </w:t>
      </w:r>
      <w:r>
        <w:rPr>
          <w:lang w:eastAsia="zh-CN"/>
        </w:rPr>
        <w:t>is only supported for URLLC.</w:t>
      </w:r>
    </w:p>
    <w:p w14:paraId="1148E3E5" w14:textId="77777777" w:rsidR="004B33F3" w:rsidRDefault="004B33F3" w:rsidP="004B33F3">
      <w:pPr>
        <w:pStyle w:val="NO"/>
        <w:rPr>
          <w:lang w:eastAsia="zh-CN"/>
        </w:rPr>
      </w:pPr>
      <w:r>
        <w:rPr>
          <w:lang w:eastAsia="zh-CN"/>
        </w:rPr>
        <w:t>NOTE 3</w:t>
      </w:r>
      <w:r>
        <w:rPr>
          <w:i/>
        </w:rPr>
        <w:t>:</w:t>
      </w:r>
      <w:r>
        <w:rPr>
          <w:i/>
        </w:rPr>
        <w:tab/>
      </w:r>
      <w:r>
        <w:t>How NWDAF collects the UL/DL Packet Delay from UPF (e.g. subscription via SMF) will be defined in FS_UPEAS</w:t>
      </w:r>
      <w:r>
        <w:rPr>
          <w:lang w:eastAsia="zh-CN"/>
        </w:rPr>
        <w:t>.</w:t>
      </w:r>
    </w:p>
    <w:p w14:paraId="345B74B3" w14:textId="09A1B5A4" w:rsidR="004B33F3" w:rsidRDefault="004B33F3" w:rsidP="004B33F3">
      <w:pPr>
        <w:pStyle w:val="3"/>
      </w:pPr>
      <w:bookmarkStart w:id="88" w:name="_Toc113350014"/>
      <w:bookmarkStart w:id="89" w:name="_Toc117508862"/>
      <w:proofErr w:type="gramStart"/>
      <w:r>
        <w:t>6.</w:t>
      </w:r>
      <w:r w:rsidR="000B1F20">
        <w:t>x</w:t>
      </w:r>
      <w:r>
        <w:t>.3</w:t>
      </w:r>
      <w:proofErr w:type="gramEnd"/>
      <w:r>
        <w:tab/>
        <w:t>Output Analytics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398CCD2" w14:textId="7D73F5FD" w:rsidR="004B33F3" w:rsidRDefault="004B33F3" w:rsidP="004B33F3">
      <w:r>
        <w:rPr>
          <w:lang w:eastAsia="ko-KR"/>
        </w:rPr>
        <w:t>The output analytics of NWDAF is defined in Table 6.</w:t>
      </w:r>
      <w:r w:rsidR="000B1F20">
        <w:rPr>
          <w:lang w:eastAsia="ko-KR"/>
        </w:rPr>
        <w:t>x</w:t>
      </w:r>
      <w:r>
        <w:rPr>
          <w:lang w:eastAsia="ko-KR"/>
        </w:rPr>
        <w:t>.3-1.</w:t>
      </w:r>
    </w:p>
    <w:p w14:paraId="07F66D4F" w14:textId="77777777" w:rsidR="004B33F3" w:rsidRDefault="004B33F3" w:rsidP="004B33F3">
      <w:pPr>
        <w:rPr>
          <w:lang w:eastAsia="ko-KR"/>
        </w:rPr>
      </w:pPr>
      <w:r>
        <w:t>The output analysis can be used to provision new PFDs for known applications.</w:t>
      </w:r>
    </w:p>
    <w:p w14:paraId="13CC1B16" w14:textId="270CDE0F" w:rsidR="004B33F3" w:rsidRDefault="004B33F3" w:rsidP="004B33F3">
      <w:pPr>
        <w:pStyle w:val="TH"/>
      </w:pPr>
      <w:r>
        <w:t xml:space="preserve">Table 6.9.3-1: </w:t>
      </w:r>
      <w:r w:rsidR="00000E06">
        <w:t>Application detection analytics</w:t>
      </w:r>
      <w:r>
        <w:t xml:space="preserve"> for known application</w:t>
      </w:r>
      <w:r w:rsidR="00000E06">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4B33F3" w14:paraId="6A8A3D94" w14:textId="77777777" w:rsidTr="006C6D24">
        <w:trPr>
          <w:cantSplit/>
        </w:trPr>
        <w:tc>
          <w:tcPr>
            <w:tcW w:w="2972" w:type="dxa"/>
          </w:tcPr>
          <w:p w14:paraId="1837D4FD" w14:textId="77777777" w:rsidR="004B33F3" w:rsidRDefault="004B33F3" w:rsidP="006C6D24">
            <w:pPr>
              <w:pStyle w:val="TAH"/>
              <w:rPr>
                <w:lang w:eastAsia="zh-CN"/>
              </w:rPr>
            </w:pPr>
            <w:r>
              <w:rPr>
                <w:lang w:eastAsia="zh-CN"/>
              </w:rPr>
              <w:t>Information</w:t>
            </w:r>
          </w:p>
        </w:tc>
        <w:tc>
          <w:tcPr>
            <w:tcW w:w="6657" w:type="dxa"/>
          </w:tcPr>
          <w:p w14:paraId="30F2B804" w14:textId="77777777" w:rsidR="004B33F3" w:rsidRDefault="004B33F3" w:rsidP="006C6D24">
            <w:pPr>
              <w:pStyle w:val="TAH"/>
              <w:rPr>
                <w:lang w:eastAsia="zh-CN"/>
              </w:rPr>
            </w:pPr>
            <w:r>
              <w:rPr>
                <w:lang w:eastAsia="zh-CN"/>
              </w:rPr>
              <w:t>Description</w:t>
            </w:r>
          </w:p>
        </w:tc>
      </w:tr>
      <w:tr w:rsidR="004B33F3" w14:paraId="2CF6F6F6" w14:textId="77777777" w:rsidTr="006C6D24">
        <w:trPr>
          <w:cantSplit/>
        </w:trPr>
        <w:tc>
          <w:tcPr>
            <w:tcW w:w="2972" w:type="dxa"/>
            <w:vAlign w:val="center"/>
          </w:tcPr>
          <w:p w14:paraId="54694595" w14:textId="77777777" w:rsidR="004B33F3" w:rsidRDefault="004B33F3" w:rsidP="006C6D24">
            <w:pPr>
              <w:pStyle w:val="TAL"/>
            </w:pPr>
            <w:r>
              <w:rPr>
                <w:rFonts w:eastAsia="MS Mincho"/>
              </w:rPr>
              <w:t>Application ID</w:t>
            </w:r>
          </w:p>
        </w:tc>
        <w:tc>
          <w:tcPr>
            <w:tcW w:w="6657" w:type="dxa"/>
            <w:vAlign w:val="center"/>
          </w:tcPr>
          <w:p w14:paraId="659F57C4" w14:textId="77777777" w:rsidR="004B33F3" w:rsidRDefault="004B33F3" w:rsidP="006C6D24">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 stored in the UDR.</w:t>
            </w:r>
          </w:p>
        </w:tc>
      </w:tr>
      <w:tr w:rsidR="004B33F3" w14:paraId="56A2F64E" w14:textId="77777777" w:rsidTr="006C6D24">
        <w:trPr>
          <w:cantSplit/>
        </w:trPr>
        <w:tc>
          <w:tcPr>
            <w:tcW w:w="2972" w:type="dxa"/>
            <w:vAlign w:val="center"/>
          </w:tcPr>
          <w:p w14:paraId="196CFF68" w14:textId="77777777" w:rsidR="004B33F3" w:rsidRDefault="004B33F3" w:rsidP="006C6D24">
            <w:pPr>
              <w:pStyle w:val="TAL"/>
            </w:pPr>
            <w:r>
              <w:t>S-NSSAI</w:t>
            </w:r>
          </w:p>
        </w:tc>
        <w:tc>
          <w:tcPr>
            <w:tcW w:w="6657" w:type="dxa"/>
            <w:vAlign w:val="center"/>
          </w:tcPr>
          <w:p w14:paraId="058EE990" w14:textId="77777777" w:rsidR="004B33F3" w:rsidRDefault="004B33F3" w:rsidP="006C6D24">
            <w:pPr>
              <w:pStyle w:val="TAL"/>
            </w:pPr>
            <w:r>
              <w:t>Identifies the Network Slice for which analytics information is provided.</w:t>
            </w:r>
          </w:p>
        </w:tc>
      </w:tr>
      <w:tr w:rsidR="004B33F3" w14:paraId="15B3754D" w14:textId="77777777" w:rsidTr="006C6D24">
        <w:trPr>
          <w:cantSplit/>
        </w:trPr>
        <w:tc>
          <w:tcPr>
            <w:tcW w:w="2972" w:type="dxa"/>
            <w:vAlign w:val="center"/>
          </w:tcPr>
          <w:p w14:paraId="44CFE2A1" w14:textId="77777777" w:rsidR="004B33F3" w:rsidRDefault="004B33F3" w:rsidP="006C6D24">
            <w:pPr>
              <w:pStyle w:val="TAL"/>
            </w:pPr>
            <w:r>
              <w:t>DNN</w:t>
            </w:r>
          </w:p>
        </w:tc>
        <w:tc>
          <w:tcPr>
            <w:tcW w:w="6657" w:type="dxa"/>
            <w:vAlign w:val="center"/>
          </w:tcPr>
          <w:p w14:paraId="76362196" w14:textId="77777777" w:rsidR="004B33F3" w:rsidRDefault="004B33F3" w:rsidP="006C6D24">
            <w:pPr>
              <w:pStyle w:val="TAL"/>
              <w:rPr>
                <w:lang w:eastAsia="ko-KR"/>
              </w:rPr>
            </w:pPr>
            <w:r>
              <w:rPr>
                <w:lang w:eastAsia="ko-KR"/>
              </w:rPr>
              <w:t xml:space="preserve">Identifies the data network name (e.g. internet) </w:t>
            </w:r>
            <w:r>
              <w:t>for which analytics information is provided.</w:t>
            </w:r>
          </w:p>
        </w:tc>
      </w:tr>
      <w:tr w:rsidR="004B33F3" w14:paraId="7CA4057A" w14:textId="77777777" w:rsidTr="006C6D24">
        <w:trPr>
          <w:cantSplit/>
        </w:trPr>
        <w:tc>
          <w:tcPr>
            <w:tcW w:w="2972" w:type="dxa"/>
            <w:vAlign w:val="center"/>
          </w:tcPr>
          <w:p w14:paraId="20A7BD8D" w14:textId="77777777" w:rsidR="004B33F3" w:rsidRDefault="004B33F3" w:rsidP="006C6D24">
            <w:pPr>
              <w:pStyle w:val="TAL"/>
              <w:rPr>
                <w:lang w:eastAsia="ko-KR"/>
              </w:rPr>
            </w:pPr>
            <w:r>
              <w:rPr>
                <w:lang w:eastAsia="ko-KR"/>
              </w:rPr>
              <w:t>Flow descriptor</w:t>
            </w:r>
          </w:p>
        </w:tc>
        <w:tc>
          <w:tcPr>
            <w:tcW w:w="6657" w:type="dxa"/>
            <w:vAlign w:val="center"/>
          </w:tcPr>
          <w:p w14:paraId="5E1F9500" w14:textId="77777777" w:rsidR="004B33F3" w:rsidRDefault="004B33F3" w:rsidP="006C6D24">
            <w:pPr>
              <w:pStyle w:val="TAL"/>
              <w:rPr>
                <w:lang w:eastAsia="ko-KR"/>
              </w:rPr>
            </w:pPr>
            <w:r>
              <w:rPr>
                <w:lang w:eastAsia="ko-KR"/>
              </w:rPr>
              <w:t>Flow descriptor containing 3-tuple, server side (destination address, port, and protocol).</w:t>
            </w:r>
          </w:p>
        </w:tc>
      </w:tr>
      <w:tr w:rsidR="004B33F3" w14:paraId="08E29699" w14:textId="77777777" w:rsidTr="006C6D24">
        <w:trPr>
          <w:cantSplit/>
        </w:trPr>
        <w:tc>
          <w:tcPr>
            <w:tcW w:w="2972" w:type="dxa"/>
            <w:vAlign w:val="center"/>
          </w:tcPr>
          <w:p w14:paraId="3B73096A" w14:textId="77777777" w:rsidR="004B33F3" w:rsidRDefault="004B33F3" w:rsidP="006C6D24">
            <w:pPr>
              <w:pStyle w:val="TAL"/>
              <w:rPr>
                <w:lang w:eastAsia="ko-KR"/>
              </w:rPr>
            </w:pPr>
            <w:r>
              <w:rPr>
                <w:lang w:eastAsia="ko-KR"/>
              </w:rPr>
              <w:t>URL</w:t>
            </w:r>
          </w:p>
        </w:tc>
        <w:tc>
          <w:tcPr>
            <w:tcW w:w="6657" w:type="dxa"/>
            <w:vAlign w:val="center"/>
          </w:tcPr>
          <w:p w14:paraId="473CF728" w14:textId="77777777" w:rsidR="004B33F3" w:rsidRDefault="004B33F3" w:rsidP="006C6D24">
            <w:pPr>
              <w:pStyle w:val="TAL"/>
              <w:rPr>
                <w:lang w:eastAsia="ko-KR"/>
              </w:rPr>
            </w:pPr>
            <w:r>
              <w:rPr>
                <w:lang w:eastAsia="ko-KR"/>
              </w:rPr>
              <w:t>the significant parts of the URL to be matched, e.g. host name defined in.</w:t>
            </w:r>
          </w:p>
        </w:tc>
      </w:tr>
      <w:tr w:rsidR="004B33F3" w14:paraId="7EDACD2C" w14:textId="77777777" w:rsidTr="006C6D24">
        <w:trPr>
          <w:cantSplit/>
        </w:trPr>
        <w:tc>
          <w:tcPr>
            <w:tcW w:w="2972" w:type="dxa"/>
            <w:vAlign w:val="center"/>
          </w:tcPr>
          <w:p w14:paraId="77B80F9F" w14:textId="77777777" w:rsidR="004B33F3" w:rsidRDefault="004B33F3" w:rsidP="006C6D24">
            <w:pPr>
              <w:pStyle w:val="TAL"/>
              <w:rPr>
                <w:lang w:eastAsia="ko-KR"/>
              </w:rPr>
            </w:pPr>
            <w:r>
              <w:rPr>
                <w:lang w:eastAsia="ko-KR"/>
              </w:rPr>
              <w:t>Domain name information</w:t>
            </w:r>
          </w:p>
        </w:tc>
        <w:tc>
          <w:tcPr>
            <w:tcW w:w="6657" w:type="dxa"/>
            <w:vAlign w:val="center"/>
          </w:tcPr>
          <w:p w14:paraId="6B3C2EC3" w14:textId="77777777" w:rsidR="004B33F3" w:rsidRDefault="004B33F3" w:rsidP="006C6D24">
            <w:pPr>
              <w:pStyle w:val="TAL"/>
            </w:pPr>
            <w:proofErr w:type="gramStart"/>
            <w:r>
              <w:t>a</w:t>
            </w:r>
            <w:proofErr w:type="gramEnd"/>
            <w:r>
              <w:t xml:space="preserve"> Domain name matching criteria and information about applicable protocol(s).</w:t>
            </w:r>
          </w:p>
        </w:tc>
      </w:tr>
    </w:tbl>
    <w:p w14:paraId="2AFE0533" w14:textId="77777777" w:rsidR="004B33F3" w:rsidRDefault="004B33F3" w:rsidP="004B33F3"/>
    <w:p w14:paraId="6E1A44E0" w14:textId="3E01EDD2" w:rsidR="004B33F3" w:rsidRDefault="00000E06" w:rsidP="004B33F3">
      <w:pPr>
        <w:pStyle w:val="3"/>
        <w:rPr>
          <w:lang w:eastAsia="zh-CN"/>
        </w:rPr>
      </w:pPr>
      <w:bookmarkStart w:id="90" w:name="_Toc113350015"/>
      <w:bookmarkStart w:id="91" w:name="_Toc104467628"/>
      <w:bookmarkStart w:id="92" w:name="_Toc104433172"/>
      <w:bookmarkStart w:id="93" w:name="_Toc101170943"/>
      <w:bookmarkStart w:id="94" w:name="_Toc24473"/>
      <w:bookmarkStart w:id="95" w:name="_Toc13642"/>
      <w:bookmarkStart w:id="96" w:name="_Toc104467341"/>
      <w:bookmarkStart w:id="97" w:name="_Toc117508863"/>
      <w:proofErr w:type="gramStart"/>
      <w:r>
        <w:rPr>
          <w:lang w:eastAsia="zh-CN"/>
        </w:rPr>
        <w:lastRenderedPageBreak/>
        <w:t>6.x</w:t>
      </w:r>
      <w:r w:rsidR="004B33F3">
        <w:rPr>
          <w:lang w:eastAsia="zh-CN"/>
        </w:rPr>
        <w:t>.4</w:t>
      </w:r>
      <w:proofErr w:type="gramEnd"/>
      <w:r w:rsidR="004B33F3">
        <w:rPr>
          <w:lang w:eastAsia="zh-CN"/>
        </w:rPr>
        <w:tab/>
        <w:t>Procedures</w:t>
      </w:r>
      <w:bookmarkEnd w:id="90"/>
      <w:bookmarkEnd w:id="91"/>
      <w:bookmarkEnd w:id="92"/>
      <w:bookmarkEnd w:id="93"/>
      <w:bookmarkEnd w:id="94"/>
      <w:bookmarkEnd w:id="95"/>
      <w:bookmarkEnd w:id="96"/>
      <w:bookmarkEnd w:id="97"/>
    </w:p>
    <w:p w14:paraId="00D12CEE" w14:textId="77EB6FD2" w:rsidR="004B33F3" w:rsidRDefault="004B33F3" w:rsidP="004B33F3">
      <w:r>
        <w:rPr>
          <w:lang w:eastAsia="ko-KR"/>
        </w:rPr>
        <w:t>The procedure depicted in 6.</w:t>
      </w:r>
      <w:r w:rsidR="00000E06">
        <w:rPr>
          <w:lang w:eastAsia="ko-KR"/>
        </w:rPr>
        <w:t>x</w:t>
      </w:r>
      <w:r>
        <w:rPr>
          <w:lang w:eastAsia="ko-KR"/>
        </w:rPr>
        <w:t>.4-1 shows known application detection analytics.</w:t>
      </w:r>
    </w:p>
    <w:p w14:paraId="73B55B22" w14:textId="77777777" w:rsidR="004B33F3" w:rsidRDefault="004B33F3" w:rsidP="004B33F3">
      <w:pPr>
        <w:pStyle w:val="TH"/>
      </w:pPr>
      <w:r>
        <w:object w:dxaOrig="12456" w:dyaOrig="7236" w14:anchorId="6D57E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9.85pt" o:ole="">
            <v:imagedata r:id="rId15" o:title=""/>
          </v:shape>
          <o:OLEObject Type="Embed" ProgID="Visio.Drawing.15" ShapeID="_x0000_i1025" DrawAspect="Content" ObjectID="_1729143967" r:id="rId16"/>
        </w:object>
      </w:r>
    </w:p>
    <w:p w14:paraId="0F761BCB" w14:textId="5B35715A" w:rsidR="004B33F3" w:rsidRDefault="004B33F3" w:rsidP="004B33F3">
      <w:pPr>
        <w:pStyle w:val="TF"/>
        <w:rPr>
          <w:lang w:eastAsia="zh-CN"/>
        </w:rPr>
      </w:pPr>
      <w:r>
        <w:t>Figure 6.</w:t>
      </w:r>
      <w:r w:rsidR="00000E06">
        <w:t>x</w:t>
      </w:r>
      <w:r>
        <w:t>.4-1: A procedure to extract application characteristics</w:t>
      </w:r>
    </w:p>
    <w:p w14:paraId="4115041A" w14:textId="77777777" w:rsidR="004B33F3" w:rsidRDefault="004B33F3" w:rsidP="004B33F3">
      <w:pPr>
        <w:pStyle w:val="B1"/>
        <w:rPr>
          <w:lang w:eastAsia="zh-CN"/>
        </w:rPr>
      </w:pPr>
      <w:r>
        <w:rPr>
          <w:lang w:eastAsia="zh-CN"/>
        </w:rPr>
        <w:t>1.</w:t>
      </w:r>
      <w:r>
        <w:rPr>
          <w:lang w:eastAsia="zh-CN"/>
        </w:rPr>
        <w:tab/>
        <w:t xml:space="preserve">The </w:t>
      </w:r>
      <w:proofErr w:type="gramStart"/>
      <w:r>
        <w:rPr>
          <w:lang w:eastAsia="zh-CN"/>
        </w:rPr>
        <w:t>NEF(</w:t>
      </w:r>
      <w:proofErr w:type="gramEnd"/>
      <w:r>
        <w:rPr>
          <w:lang w:eastAsia="zh-CN"/>
        </w:rPr>
        <w:t>PFDF) as consumer NF subscribes to the NWDAF to request analytics for application detection (or via the NEF in untrusted domain). This subscription maybe is triggered by local configuration or OAM. The Analytics Filter Information may optionally include the UE ID, S-NSSAI and/or DNN, Application ID.</w:t>
      </w:r>
    </w:p>
    <w:p w14:paraId="5E4B2C9D" w14:textId="77777777" w:rsidR="004B33F3" w:rsidRDefault="004B33F3" w:rsidP="004B33F3">
      <w:pPr>
        <w:pStyle w:val="B1"/>
        <w:rPr>
          <w:lang w:eastAsia="zh-CN"/>
        </w:rPr>
      </w:pPr>
      <w:r>
        <w:rPr>
          <w:lang w:eastAsia="zh-CN"/>
        </w:rPr>
        <w:t>2.</w:t>
      </w:r>
      <w:r>
        <w:rPr>
          <w:lang w:eastAsia="zh-CN"/>
        </w:rPr>
        <w:tab/>
        <w:t>NWDAF performs user consent check with UDM to determine if the analytics procedure is allowed or not.</w:t>
      </w:r>
    </w:p>
    <w:p w14:paraId="04FB74B5" w14:textId="77777777" w:rsidR="004B33F3" w:rsidRDefault="004B33F3" w:rsidP="004B33F3">
      <w:pPr>
        <w:pStyle w:val="B1"/>
        <w:rPr>
          <w:lang w:eastAsia="zh-CN"/>
        </w:rPr>
      </w:pPr>
      <w:r>
        <w:rPr>
          <w:lang w:eastAsia="zh-CN"/>
        </w:rPr>
        <w:t>3.</w:t>
      </w:r>
      <w:r>
        <w:rPr>
          <w:lang w:eastAsia="zh-CN"/>
        </w:rPr>
        <w:tab/>
        <w:t xml:space="preserve">The NWDAF fetches currently stored PFD information in use from UDR via </w:t>
      </w:r>
      <w:proofErr w:type="gramStart"/>
      <w:r>
        <w:rPr>
          <w:lang w:eastAsia="zh-CN"/>
        </w:rPr>
        <w:t>NEF(</w:t>
      </w:r>
      <w:proofErr w:type="gramEnd"/>
      <w:r>
        <w:rPr>
          <w:lang w:eastAsia="zh-CN"/>
        </w:rPr>
        <w:t>PFDF).</w:t>
      </w:r>
    </w:p>
    <w:p w14:paraId="3DB8E5EC" w14:textId="77777777" w:rsidR="004B33F3" w:rsidRDefault="004B33F3" w:rsidP="004B33F3">
      <w:pPr>
        <w:pStyle w:val="B1"/>
        <w:rPr>
          <w:lang w:eastAsia="zh-CN"/>
        </w:rPr>
      </w:pPr>
      <w:r>
        <w:rPr>
          <w:lang w:eastAsia="zh-CN"/>
        </w:rPr>
        <w:t>4.</w:t>
      </w:r>
      <w:r>
        <w:rPr>
          <w:lang w:eastAsia="zh-CN"/>
        </w:rPr>
        <w:tab/>
        <w:t>The NWDAF collects session related information from the UPF about URL, Domain name part, and IP 3-tuples of packets corresponding to Application ID from the SDF not matching installed PDRs.</w:t>
      </w:r>
    </w:p>
    <w:p w14:paraId="795961FA" w14:textId="77777777" w:rsidR="004B33F3" w:rsidRDefault="004B33F3" w:rsidP="004B33F3">
      <w:pPr>
        <w:pStyle w:val="B1"/>
        <w:rPr>
          <w:lang w:eastAsia="zh-CN"/>
        </w:rPr>
      </w:pPr>
      <w:r>
        <w:rPr>
          <w:lang w:eastAsia="zh-CN"/>
        </w:rPr>
        <w:t>5.</w:t>
      </w:r>
      <w:r>
        <w:rPr>
          <w:lang w:eastAsia="zh-CN"/>
        </w:rPr>
        <w:tab/>
        <w:t>The NWDAF derives PFD analytics.</w:t>
      </w:r>
    </w:p>
    <w:p w14:paraId="7510AC74" w14:textId="77777777" w:rsidR="004B33F3" w:rsidRDefault="004B33F3" w:rsidP="004B33F3">
      <w:pPr>
        <w:pStyle w:val="B1"/>
        <w:rPr>
          <w:lang w:eastAsia="zh-CN"/>
        </w:rPr>
      </w:pPr>
      <w:r>
        <w:rPr>
          <w:lang w:eastAsia="zh-CN"/>
        </w:rPr>
        <w:t>6.</w:t>
      </w:r>
      <w:r>
        <w:rPr>
          <w:lang w:eastAsia="zh-CN"/>
        </w:rPr>
        <w:tab/>
        <w:t xml:space="preserve">The NWDAF notifies the analytics consumer NF with observed PFD Information. Based on the observed PFD information provided by the NWDAF, the consumer determines to create/update/delete PFDs information and if needed send request to the </w:t>
      </w:r>
      <w:proofErr w:type="gramStart"/>
      <w:r>
        <w:rPr>
          <w:lang w:eastAsia="zh-CN"/>
        </w:rPr>
        <w:t>NEF(</w:t>
      </w:r>
      <w:proofErr w:type="gramEnd"/>
      <w:r>
        <w:rPr>
          <w:lang w:eastAsia="zh-CN"/>
        </w:rPr>
        <w:t xml:space="preserve">PFDF) by invoking the </w:t>
      </w:r>
      <w:proofErr w:type="spellStart"/>
      <w:r>
        <w:rPr>
          <w:lang w:eastAsia="zh-CN"/>
        </w:rPr>
        <w:t>Nnef_PFDManagement_Create</w:t>
      </w:r>
      <w:proofErr w:type="spellEnd"/>
      <w:r>
        <w:rPr>
          <w:lang w:eastAsia="zh-CN"/>
        </w:rPr>
        <w:t>/Update/Delete service containing Application Identifier and one or more sets of PFDs, and step 1-5 defined in clause 4.18.2 in TS 23.502 [3] are executed.</w:t>
      </w:r>
    </w:p>
    <w:p w14:paraId="1BB4C911" w14:textId="77777777" w:rsidR="004B33F3" w:rsidRDefault="004B33F3" w:rsidP="004B33F3">
      <w:pPr>
        <w:pStyle w:val="B1"/>
      </w:pPr>
      <w:r>
        <w:rPr>
          <w:lang w:eastAsia="zh-CN"/>
        </w:rPr>
        <w:t>7.</w:t>
      </w:r>
      <w:r>
        <w:rPr>
          <w:lang w:eastAsia="zh-CN"/>
        </w:rPr>
        <w:tab/>
        <w:t xml:space="preserve">The </w:t>
      </w:r>
      <w:r>
        <w:t>NEF (PFD</w:t>
      </w:r>
      <w:r>
        <w:rPr>
          <w:lang w:val="en-US"/>
        </w:rPr>
        <w:t>F</w:t>
      </w:r>
      <w:r>
        <w:t>) fetches the PFD information currently in use from UDR.</w:t>
      </w:r>
    </w:p>
    <w:p w14:paraId="01924C73" w14:textId="77777777" w:rsidR="004B33F3" w:rsidRDefault="004B33F3" w:rsidP="004B33F3">
      <w:pPr>
        <w:pStyle w:val="B1"/>
        <w:rPr>
          <w:lang w:eastAsia="zh-CN"/>
        </w:rPr>
      </w:pPr>
      <w:r>
        <w:rPr>
          <w:lang w:eastAsia="zh-CN"/>
        </w:rPr>
        <w:t>8.</w:t>
      </w:r>
      <w:r>
        <w:rPr>
          <w:lang w:eastAsia="zh-CN"/>
        </w:rPr>
        <w:tab/>
        <w:t>The NEF (PFDF) compares the PDF information from UDR with PFD information from the NWDAF to determine whether to create/update/delete PFD information corresponding to the application ID.</w:t>
      </w:r>
    </w:p>
    <w:p w14:paraId="77084221" w14:textId="2C4A7CF0" w:rsidR="004B33F3" w:rsidRDefault="004B33F3" w:rsidP="00000E06">
      <w:pPr>
        <w:pStyle w:val="B1"/>
        <w:rPr>
          <w:lang w:eastAsia="zh-CN"/>
        </w:rPr>
      </w:pPr>
      <w:r>
        <w:rPr>
          <w:lang w:eastAsia="zh-CN"/>
        </w:rPr>
        <w:t>9.</w:t>
      </w:r>
      <w:r>
        <w:rPr>
          <w:lang w:eastAsia="zh-CN"/>
        </w:rPr>
        <w:tab/>
        <w:t xml:space="preserve">The NEF (PFDF) </w:t>
      </w:r>
      <w:r>
        <w:rPr>
          <w:rFonts w:eastAsia="SimSun"/>
          <w:lang w:eastAsia="zh-CN"/>
        </w:rPr>
        <w:t xml:space="preserve">invokes the </w:t>
      </w:r>
      <w:proofErr w:type="spellStart"/>
      <w:r>
        <w:rPr>
          <w:rFonts w:eastAsia="SimSun"/>
          <w:lang w:eastAsia="zh-CN"/>
        </w:rPr>
        <w:t>Nudr_DM_Create</w:t>
      </w:r>
      <w:proofErr w:type="spellEnd"/>
      <w:r>
        <w:rPr>
          <w:rFonts w:eastAsia="SimSun"/>
          <w:lang w:eastAsia="zh-CN"/>
        </w:rPr>
        <w:t>/Update/Delete (Application Identifier, one or more sets of PFDs)</w:t>
      </w:r>
      <w:r>
        <w:rPr>
          <w:rFonts w:eastAsia="SimSun"/>
          <w:lang w:eastAsia="x-none"/>
        </w:rPr>
        <w:t xml:space="preserve"> to the UDR</w:t>
      </w:r>
      <w:r>
        <w:rPr>
          <w:lang w:eastAsia="zh-CN"/>
        </w:rPr>
        <w:t xml:space="preserve"> to </w:t>
      </w:r>
      <w:r>
        <w:t>create/update/delete PFD information corresponding to the application ID, i.e. steps 3-5 defined in clause 4.18.2 of TS 23.502 [3] are executed.</w:t>
      </w:r>
    </w:p>
    <w:p w14:paraId="4163BF56" w14:textId="77777777" w:rsidR="00FC4FD4" w:rsidRPr="00140E21" w:rsidRDefault="00FC4FD4" w:rsidP="00377700">
      <w:pPr>
        <w:rPr>
          <w:b/>
        </w:rPr>
      </w:pPr>
    </w:p>
    <w:p w14:paraId="3DBD0768" w14:textId="77777777" w:rsidR="00A7684E" w:rsidRDefault="00F51E07">
      <w:pPr>
        <w:pStyle w:val="13"/>
      </w:pPr>
      <w:r>
        <w:t xml:space="preserve">* * *End of Changes * * * </w:t>
      </w:r>
    </w:p>
    <w:p w14:paraId="17D1E93D" w14:textId="77777777" w:rsidR="00A7684E" w:rsidRPr="008C50AD" w:rsidRDefault="00A7684E"/>
    <w:sectPr w:rsidR="00A7684E" w:rsidRPr="008C50AD">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B2522" w14:textId="77777777" w:rsidR="00BE1795" w:rsidRDefault="00BE1795">
      <w:pPr>
        <w:spacing w:after="0"/>
      </w:pPr>
      <w:r>
        <w:separator/>
      </w:r>
    </w:p>
  </w:endnote>
  <w:endnote w:type="continuationSeparator" w:id="0">
    <w:p w14:paraId="6D3C4C09" w14:textId="77777777" w:rsidR="00BE1795" w:rsidRDefault="00BE17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2E323" w14:textId="77777777" w:rsidR="00BE1795" w:rsidRDefault="00BE1795">
      <w:pPr>
        <w:spacing w:after="0"/>
      </w:pPr>
      <w:r>
        <w:separator/>
      </w:r>
    </w:p>
  </w:footnote>
  <w:footnote w:type="continuationSeparator" w:id="0">
    <w:p w14:paraId="3B76C4C2" w14:textId="77777777" w:rsidR="00BE1795" w:rsidRDefault="00BE17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B1F20"/>
    <w:rsid w:val="000B2D45"/>
    <w:rsid w:val="000B6E47"/>
    <w:rsid w:val="000B7FED"/>
    <w:rsid w:val="000C038A"/>
    <w:rsid w:val="000C387C"/>
    <w:rsid w:val="000C4C79"/>
    <w:rsid w:val="000C6598"/>
    <w:rsid w:val="000D44B3"/>
    <w:rsid w:val="000E35C9"/>
    <w:rsid w:val="000E68AE"/>
    <w:rsid w:val="000E6B24"/>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6ECC"/>
    <w:rsid w:val="001C7FCE"/>
    <w:rsid w:val="001D2A7A"/>
    <w:rsid w:val="001D664D"/>
    <w:rsid w:val="001E163D"/>
    <w:rsid w:val="001E41F3"/>
    <w:rsid w:val="001E5ABF"/>
    <w:rsid w:val="001E6327"/>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4B7F"/>
    <w:rsid w:val="00385C20"/>
    <w:rsid w:val="00392E30"/>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4B83"/>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73434"/>
    <w:rsid w:val="0057438F"/>
    <w:rsid w:val="005777DA"/>
    <w:rsid w:val="00580FAB"/>
    <w:rsid w:val="00585CF2"/>
    <w:rsid w:val="00586CA6"/>
    <w:rsid w:val="00592D74"/>
    <w:rsid w:val="005A01BC"/>
    <w:rsid w:val="005A54A1"/>
    <w:rsid w:val="005A7160"/>
    <w:rsid w:val="005B0135"/>
    <w:rsid w:val="005C40F6"/>
    <w:rsid w:val="005C7B03"/>
    <w:rsid w:val="005D2F18"/>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6C1A"/>
    <w:rsid w:val="00682F01"/>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283B"/>
    <w:rsid w:val="008635E7"/>
    <w:rsid w:val="008660B0"/>
    <w:rsid w:val="00870EE7"/>
    <w:rsid w:val="00880BE7"/>
    <w:rsid w:val="00880F39"/>
    <w:rsid w:val="00884954"/>
    <w:rsid w:val="008863B9"/>
    <w:rsid w:val="00890EE3"/>
    <w:rsid w:val="00891F6C"/>
    <w:rsid w:val="0089300E"/>
    <w:rsid w:val="00893CC6"/>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6D"/>
    <w:rsid w:val="0093306D"/>
    <w:rsid w:val="009343DE"/>
    <w:rsid w:val="00936C52"/>
    <w:rsid w:val="00937C13"/>
    <w:rsid w:val="00940AB2"/>
    <w:rsid w:val="00941E30"/>
    <w:rsid w:val="00942C98"/>
    <w:rsid w:val="00944F25"/>
    <w:rsid w:val="00945B0C"/>
    <w:rsid w:val="00954725"/>
    <w:rsid w:val="00955056"/>
    <w:rsid w:val="00955226"/>
    <w:rsid w:val="009560C9"/>
    <w:rsid w:val="00960BBB"/>
    <w:rsid w:val="0096148A"/>
    <w:rsid w:val="00963A48"/>
    <w:rsid w:val="00965290"/>
    <w:rsid w:val="00965DC8"/>
    <w:rsid w:val="00966117"/>
    <w:rsid w:val="00971CCE"/>
    <w:rsid w:val="009748CA"/>
    <w:rsid w:val="009777D9"/>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795"/>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D68"/>
    <w:rsid w:val="00C456B6"/>
    <w:rsid w:val="00C47A3B"/>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356"/>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361D"/>
    <w:rsid w:val="00D14AF4"/>
    <w:rsid w:val="00D22979"/>
    <w:rsid w:val="00D238E6"/>
    <w:rsid w:val="00D24991"/>
    <w:rsid w:val="00D24C64"/>
    <w:rsid w:val="00D25AAE"/>
    <w:rsid w:val="00D27147"/>
    <w:rsid w:val="00D27379"/>
    <w:rsid w:val="00D316BD"/>
    <w:rsid w:val="00D32D01"/>
    <w:rsid w:val="00D3573E"/>
    <w:rsid w:val="00D37279"/>
    <w:rsid w:val="00D451B4"/>
    <w:rsid w:val="00D45512"/>
    <w:rsid w:val="00D45640"/>
    <w:rsid w:val="00D50255"/>
    <w:rsid w:val="00D52451"/>
    <w:rsid w:val="00D54A33"/>
    <w:rsid w:val="00D6135C"/>
    <w:rsid w:val="00D62C11"/>
    <w:rsid w:val="00D638B6"/>
    <w:rsid w:val="00D66520"/>
    <w:rsid w:val="00D7183F"/>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3CE3"/>
    <w:rsid w:val="00DD48F9"/>
    <w:rsid w:val="00DD6D3F"/>
    <w:rsid w:val="00DE34CF"/>
    <w:rsid w:val="00DE6341"/>
    <w:rsid w:val="00DE768F"/>
    <w:rsid w:val="00DE7C16"/>
    <w:rsid w:val="00DF0087"/>
    <w:rsid w:val="00DF2F1F"/>
    <w:rsid w:val="00E00A01"/>
    <w:rsid w:val="00E010E5"/>
    <w:rsid w:val="00E03D56"/>
    <w:rsid w:val="00E050C2"/>
    <w:rsid w:val="00E07FC0"/>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2A57CB21-1251-4C83-B527-02415A6FC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character" w:customStyle="1" w:styleId="5Char">
    <w:name w:val="제목 5 Char"/>
    <w:link w:val="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5288FE5-0420-42E1-9C17-8A41178F8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1618</Words>
  <Characters>9228</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samsung2</cp:lastModifiedBy>
  <cp:revision>6</cp:revision>
  <cp:lastPrinted>1900-12-31T16:00:00Z</cp:lastPrinted>
  <dcterms:created xsi:type="dcterms:W3CDTF">2022-11-04T22:31:00Z</dcterms:created>
  <dcterms:modified xsi:type="dcterms:W3CDTF">2022-11-05T00:00:00Z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